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3011" w14:textId="77777777" w:rsidR="001612BD" w:rsidRPr="0010396C" w:rsidRDefault="001612BD" w:rsidP="001612BD">
      <w:pPr>
        <w:pStyle w:val="Header"/>
        <w:rPr>
          <w:rFonts w:asciiTheme="minorHAnsi" w:hAnsiTheme="minorHAnsi" w:cstheme="minorHAnsi"/>
        </w:rPr>
      </w:pPr>
    </w:p>
    <w:p w14:paraId="0089C59C" w14:textId="45DA908E" w:rsidR="009279E3" w:rsidRPr="0010396C" w:rsidRDefault="009279E3" w:rsidP="009279E3">
      <w:pPr>
        <w:rPr>
          <w:rFonts w:asciiTheme="minorHAnsi" w:hAnsiTheme="minorHAnsi" w:cstheme="minorHAnsi"/>
        </w:rPr>
      </w:pPr>
    </w:p>
    <w:p w14:paraId="406EA573" w14:textId="77777777" w:rsidR="003D4047" w:rsidRPr="0010396C" w:rsidRDefault="003D4047" w:rsidP="2C350759">
      <w:pPr>
        <w:rPr>
          <w:rFonts w:asciiTheme="minorHAnsi" w:hAnsiTheme="minorHAnsi"/>
        </w:rPr>
      </w:pPr>
    </w:p>
    <w:p w14:paraId="6FCDF3F5" w14:textId="694FB5C5" w:rsidR="003D4047" w:rsidRPr="0010396C" w:rsidRDefault="003D4047" w:rsidP="009279E3">
      <w:pPr>
        <w:rPr>
          <w:rFonts w:asciiTheme="minorHAnsi" w:hAnsiTheme="minorHAnsi" w:cstheme="minorHAnsi"/>
        </w:rPr>
      </w:pPr>
    </w:p>
    <w:sdt>
      <w:sdtPr>
        <w:rPr>
          <w:rStyle w:val="Stijl1"/>
          <w:rFonts w:asciiTheme="minorHAnsi" w:hAnsiTheme="minorHAnsi" w:cstheme="minorHAnsi"/>
        </w:rPr>
        <w:alias w:val="Titel"/>
        <w:tag w:val=""/>
        <w:id w:val="390851399"/>
        <w:placeholder>
          <w:docPart w:val="F94BFE0748FD45A98B7013F467C7E9FB"/>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color w:val="auto"/>
          <w:sz w:val="20"/>
        </w:rPr>
      </w:sdtEndPr>
      <w:sdtContent>
        <w:p w14:paraId="4B14F8BC" w14:textId="374F0053" w:rsidR="003D4047" w:rsidRPr="0010396C" w:rsidRDefault="00A27B1A" w:rsidP="2C350759">
          <w:pPr>
            <w:rPr>
              <w:rFonts w:asciiTheme="minorHAnsi" w:hAnsiTheme="minorHAnsi"/>
            </w:rPr>
          </w:pPr>
          <w:r>
            <w:rPr>
              <w:rStyle w:val="Stijl1"/>
              <w:rFonts w:asciiTheme="minorHAnsi" w:hAnsiTheme="minorHAnsi" w:cstheme="minorHAnsi"/>
            </w:rPr>
            <w:t>Checklist werkinstructie</w:t>
          </w:r>
        </w:p>
      </w:sdtContent>
    </w:sdt>
    <w:sdt>
      <w:sdtPr>
        <w:rPr>
          <w:rFonts w:asciiTheme="minorHAnsi" w:hAnsiTheme="minorHAnsi"/>
        </w:rPr>
        <w:alias w:val="Subtitel"/>
        <w:tag w:val="subtitel"/>
        <w:id w:val="-229931680"/>
        <w:placeholder>
          <w:docPart w:val="F807D9A4ED0D4BA098892EA28E9FC6D2"/>
        </w:placeholder>
      </w:sdtPr>
      <w:sdtEndPr>
        <w:rPr>
          <w:sz w:val="36"/>
          <w:szCs w:val="36"/>
        </w:rPr>
      </w:sdtEndPr>
      <w:sdtContent>
        <w:p w14:paraId="7E973283" w14:textId="5DB22045" w:rsidR="003560D6" w:rsidRPr="0010396C" w:rsidRDefault="00A27B1A" w:rsidP="2C350759">
          <w:pPr>
            <w:rPr>
              <w:rFonts w:asciiTheme="minorHAnsi" w:hAnsiTheme="minorHAnsi"/>
              <w:sz w:val="50"/>
              <w:szCs w:val="50"/>
            </w:rPr>
          </w:pPr>
          <w:r>
            <w:rPr>
              <w:rFonts w:asciiTheme="minorHAnsi" w:hAnsiTheme="minorHAnsi"/>
              <w:sz w:val="50"/>
              <w:szCs w:val="50"/>
            </w:rPr>
            <w:t xml:space="preserve">Spoedmelding </w:t>
          </w:r>
          <w:r w:rsidR="00A033F9">
            <w:rPr>
              <w:rFonts w:asciiTheme="minorHAnsi" w:hAnsiTheme="minorHAnsi"/>
              <w:sz w:val="50"/>
              <w:szCs w:val="50"/>
            </w:rPr>
            <w:t xml:space="preserve">van </w:t>
          </w:r>
          <w:r w:rsidR="00316BBB">
            <w:rPr>
              <w:rFonts w:asciiTheme="minorHAnsi" w:hAnsiTheme="minorHAnsi"/>
              <w:sz w:val="50"/>
              <w:szCs w:val="50"/>
            </w:rPr>
            <w:t>H</w:t>
          </w:r>
          <w:r w:rsidR="00E77A47">
            <w:rPr>
              <w:rFonts w:asciiTheme="minorHAnsi" w:hAnsiTheme="minorHAnsi"/>
              <w:sz w:val="50"/>
              <w:szCs w:val="50"/>
            </w:rPr>
            <w:t xml:space="preserve">AP </w:t>
          </w:r>
          <w:r w:rsidR="00A033F9">
            <w:rPr>
              <w:rFonts w:asciiTheme="minorHAnsi" w:hAnsiTheme="minorHAnsi"/>
              <w:sz w:val="50"/>
              <w:szCs w:val="50"/>
            </w:rPr>
            <w:t>naar meldkamer</w:t>
          </w:r>
          <w:r w:rsidR="00A033F9">
            <w:rPr>
              <w:rFonts w:asciiTheme="minorHAnsi" w:hAnsiTheme="minorHAnsi"/>
              <w:sz w:val="50"/>
              <w:szCs w:val="50"/>
            </w:rPr>
            <w:br/>
          </w:r>
          <w:r w:rsidR="00A033F9">
            <w:rPr>
              <w:rFonts w:asciiTheme="minorHAnsi" w:hAnsiTheme="minorHAnsi"/>
              <w:sz w:val="50"/>
              <w:szCs w:val="50"/>
            </w:rPr>
            <w:br/>
          </w:r>
          <w:r w:rsidR="00A033F9" w:rsidRPr="00A033F9">
            <w:rPr>
              <w:rFonts w:asciiTheme="minorHAnsi" w:hAnsiTheme="minorHAnsi"/>
              <w:sz w:val="36"/>
              <w:szCs w:val="36"/>
            </w:rPr>
            <w:t>(bericht 21 uit de Richtlijn Gegevensuitwisseling acute zorg)</w:t>
          </w:r>
        </w:p>
      </w:sdtContent>
    </w:sdt>
    <w:p w14:paraId="0979D337" w14:textId="77777777" w:rsidR="006924EB" w:rsidRPr="0010396C" w:rsidRDefault="006924EB" w:rsidP="009279E3">
      <w:pPr>
        <w:rPr>
          <w:rFonts w:asciiTheme="minorHAnsi" w:hAnsiTheme="minorHAnsi" w:cstheme="minorHAnsi"/>
        </w:rPr>
      </w:pPr>
    </w:p>
    <w:p w14:paraId="21A88FC4" w14:textId="77777777" w:rsidR="006924EB" w:rsidRPr="0010396C" w:rsidRDefault="006924EB" w:rsidP="009279E3">
      <w:pPr>
        <w:rPr>
          <w:rFonts w:asciiTheme="minorHAnsi" w:hAnsiTheme="minorHAnsi" w:cstheme="minorHAnsi"/>
        </w:rPr>
      </w:pPr>
    </w:p>
    <w:p w14:paraId="5B6E465D" w14:textId="47EDFECF" w:rsidR="006924EB" w:rsidRPr="0010396C" w:rsidRDefault="006924EB" w:rsidP="009279E3">
      <w:pPr>
        <w:rPr>
          <w:rFonts w:asciiTheme="minorHAnsi" w:hAnsiTheme="minorHAnsi" w:cstheme="minorHAnsi"/>
        </w:rPr>
      </w:pPr>
    </w:p>
    <w:p w14:paraId="2153EE38" w14:textId="77777777" w:rsidR="00D022B4" w:rsidRPr="0010396C" w:rsidRDefault="00D022B4" w:rsidP="009279E3">
      <w:pPr>
        <w:rPr>
          <w:rFonts w:asciiTheme="minorHAnsi" w:hAnsiTheme="minorHAnsi" w:cstheme="minorHAnsi"/>
        </w:rPr>
      </w:pPr>
    </w:p>
    <w:p w14:paraId="314C822E" w14:textId="77777777" w:rsidR="00D022B4" w:rsidRPr="0010396C" w:rsidRDefault="00D022B4" w:rsidP="009279E3">
      <w:pPr>
        <w:rPr>
          <w:rFonts w:asciiTheme="minorHAnsi" w:hAnsiTheme="minorHAnsi" w:cstheme="minorHAnsi"/>
        </w:rPr>
      </w:pPr>
    </w:p>
    <w:p w14:paraId="2F8E6EDF" w14:textId="77777777" w:rsidR="00D022B4" w:rsidRPr="0010396C" w:rsidRDefault="00D022B4" w:rsidP="009279E3">
      <w:pPr>
        <w:rPr>
          <w:rFonts w:asciiTheme="minorHAnsi" w:hAnsiTheme="minorHAnsi" w:cstheme="minorHAnsi"/>
        </w:rPr>
      </w:pPr>
    </w:p>
    <w:p w14:paraId="66EB2837" w14:textId="77777777" w:rsidR="00D022B4" w:rsidRPr="0010396C" w:rsidRDefault="00D022B4" w:rsidP="009279E3">
      <w:pPr>
        <w:rPr>
          <w:rFonts w:asciiTheme="minorHAnsi" w:hAnsiTheme="minorHAnsi" w:cstheme="minorHAnsi"/>
        </w:rPr>
      </w:pPr>
    </w:p>
    <w:p w14:paraId="3DEB4F2A" w14:textId="77777777" w:rsidR="00D022B4" w:rsidRPr="0010396C" w:rsidRDefault="00D022B4" w:rsidP="009279E3">
      <w:pPr>
        <w:rPr>
          <w:rFonts w:asciiTheme="minorHAnsi" w:hAnsiTheme="minorHAnsi" w:cstheme="minorHAnsi"/>
        </w:rPr>
      </w:pPr>
    </w:p>
    <w:p w14:paraId="308E426A" w14:textId="77777777" w:rsidR="006924EB" w:rsidRPr="0010396C" w:rsidRDefault="006924EB" w:rsidP="009279E3">
      <w:pPr>
        <w:rPr>
          <w:rFonts w:asciiTheme="minorHAnsi" w:hAnsiTheme="minorHAnsi" w:cstheme="minorHAnsi"/>
        </w:rPr>
      </w:pPr>
    </w:p>
    <w:p w14:paraId="5C96B42C" w14:textId="77777777" w:rsidR="006924EB" w:rsidRPr="0010396C" w:rsidRDefault="006924EB" w:rsidP="009279E3">
      <w:pPr>
        <w:rPr>
          <w:rFonts w:asciiTheme="minorHAnsi" w:hAnsiTheme="minorHAnsi" w:cstheme="minorHAnsi"/>
        </w:rPr>
      </w:pPr>
    </w:p>
    <w:p w14:paraId="1C8AE9C2" w14:textId="4366EBB9" w:rsidR="006924EB" w:rsidRPr="0010396C" w:rsidRDefault="006924EB" w:rsidP="009279E3">
      <w:pPr>
        <w:rPr>
          <w:rFonts w:asciiTheme="minorHAnsi" w:hAnsiTheme="minorHAnsi" w:cstheme="minorHAnsi"/>
        </w:rPr>
      </w:pPr>
    </w:p>
    <w:p w14:paraId="18366EED" w14:textId="77777777" w:rsidR="006924EB" w:rsidRPr="0010396C" w:rsidRDefault="006924EB" w:rsidP="009279E3">
      <w:pPr>
        <w:rPr>
          <w:rFonts w:asciiTheme="minorHAnsi" w:hAnsiTheme="minorHAnsi" w:cstheme="minorHAnsi"/>
        </w:rPr>
      </w:pPr>
    </w:p>
    <w:p w14:paraId="7B4A3D74" w14:textId="77777777" w:rsidR="006924EB" w:rsidRPr="0010396C" w:rsidRDefault="006924EB" w:rsidP="009279E3">
      <w:pPr>
        <w:rPr>
          <w:rFonts w:asciiTheme="minorHAnsi" w:hAnsiTheme="minorHAnsi" w:cstheme="minorHAnsi"/>
        </w:rPr>
      </w:pPr>
    </w:p>
    <w:p w14:paraId="6A2496A8" w14:textId="77777777" w:rsidR="006924EB" w:rsidRPr="0010396C" w:rsidRDefault="006924EB" w:rsidP="009279E3">
      <w:pPr>
        <w:rPr>
          <w:rFonts w:asciiTheme="minorHAnsi" w:hAnsiTheme="minorHAnsi" w:cstheme="minorHAnsi"/>
        </w:rPr>
      </w:pPr>
    </w:p>
    <w:p w14:paraId="11D77BFB" w14:textId="77777777" w:rsidR="004C7BEB" w:rsidRPr="0010396C" w:rsidRDefault="004C7BEB" w:rsidP="006924EB">
      <w:pPr>
        <w:spacing w:line="384" w:lineRule="auto"/>
        <w:rPr>
          <w:rFonts w:asciiTheme="minorHAnsi" w:hAnsiTheme="minorHAnsi" w:cstheme="minorHAnsi"/>
          <w:b/>
        </w:rPr>
      </w:pPr>
    </w:p>
    <w:p w14:paraId="50297521" w14:textId="77777777" w:rsidR="004C7BEB" w:rsidRPr="0010396C" w:rsidRDefault="004C7BEB" w:rsidP="2C350759">
      <w:pPr>
        <w:spacing w:line="384" w:lineRule="auto"/>
        <w:rPr>
          <w:rFonts w:asciiTheme="minorHAnsi" w:hAnsiTheme="minorHAnsi"/>
          <w:b/>
          <w:bCs/>
        </w:rPr>
      </w:pPr>
    </w:p>
    <w:p w14:paraId="5B5B9D41" w14:textId="494AB00A" w:rsidR="006924EB" w:rsidRPr="0010396C" w:rsidRDefault="006924EB" w:rsidP="2C350759">
      <w:pPr>
        <w:spacing w:line="384" w:lineRule="auto"/>
        <w:rPr>
          <w:rFonts w:asciiTheme="minorHAnsi" w:hAnsiTheme="minorHAnsi"/>
        </w:rPr>
      </w:pPr>
      <w:r w:rsidRPr="2C350759">
        <w:rPr>
          <w:rFonts w:asciiTheme="minorHAnsi" w:hAnsiTheme="minorHAnsi"/>
          <w:b/>
          <w:bCs/>
        </w:rPr>
        <w:t>Van</w:t>
      </w:r>
      <w:r w:rsidRPr="0010396C">
        <w:rPr>
          <w:rFonts w:asciiTheme="minorHAnsi" w:hAnsiTheme="minorHAnsi" w:cstheme="minorHAnsi"/>
        </w:rPr>
        <w:tab/>
      </w:r>
      <w:r w:rsidRPr="0010396C">
        <w:rPr>
          <w:rFonts w:asciiTheme="minorHAnsi" w:hAnsiTheme="minorHAnsi" w:cstheme="minorHAnsi"/>
        </w:rPr>
        <w:tab/>
      </w:r>
      <w:sdt>
        <w:sdtPr>
          <w:rPr>
            <w:rFonts w:asciiTheme="minorHAnsi" w:hAnsiTheme="minorHAnsi"/>
          </w:rPr>
          <w:alias w:val="Auteur"/>
          <w:tag w:val=""/>
          <w:id w:val="1933081916"/>
          <w:placeholder>
            <w:docPart w:val="D5331F2462DF4282A872D8656E31C014"/>
          </w:placeholder>
          <w:dataBinding w:prefixMappings="xmlns:ns0='http://purl.org/dc/elements/1.1/' xmlns:ns1='http://schemas.openxmlformats.org/package/2006/metadata/core-properties' " w:xpath="/ns1:coreProperties[1]/ns0:creator[1]" w:storeItemID="{6C3C8BC8-F283-45AE-878A-BAB7291924A1}"/>
          <w:text/>
        </w:sdtPr>
        <w:sdtContent>
          <w:r w:rsidR="00E77A47">
            <w:rPr>
              <w:rFonts w:asciiTheme="minorHAnsi" w:hAnsiTheme="minorHAnsi"/>
            </w:rPr>
            <w:t>Programma Met Spoed Beschikbaar</w:t>
          </w:r>
        </w:sdtContent>
      </w:sdt>
    </w:p>
    <w:p w14:paraId="64ACB5F4" w14:textId="326F273D" w:rsidR="006924EB" w:rsidRPr="0010396C" w:rsidRDefault="003D4047" w:rsidP="006924EB">
      <w:pPr>
        <w:spacing w:line="384" w:lineRule="auto"/>
        <w:rPr>
          <w:rFonts w:asciiTheme="minorHAnsi" w:hAnsiTheme="minorHAnsi" w:cstheme="minorHAnsi"/>
        </w:rPr>
      </w:pPr>
      <w:r w:rsidRPr="0010396C">
        <w:rPr>
          <w:rFonts w:asciiTheme="minorHAnsi" w:hAnsiTheme="minorHAnsi" w:cstheme="minorHAnsi"/>
          <w:b/>
        </w:rPr>
        <w:t>Versie</w:t>
      </w:r>
      <w:r w:rsidR="006924EB" w:rsidRPr="0010396C">
        <w:rPr>
          <w:rFonts w:asciiTheme="minorHAnsi" w:hAnsiTheme="minorHAnsi" w:cstheme="minorHAnsi"/>
        </w:rPr>
        <w:tab/>
      </w:r>
      <w:r w:rsidRPr="0010396C">
        <w:rPr>
          <w:rFonts w:asciiTheme="minorHAnsi" w:hAnsiTheme="minorHAnsi" w:cstheme="minorHAnsi"/>
        </w:rPr>
        <w:tab/>
      </w:r>
      <w:sdt>
        <w:sdtPr>
          <w:rPr>
            <w:rFonts w:asciiTheme="minorHAnsi" w:hAnsiTheme="minorHAnsi" w:cstheme="minorHAnsi"/>
          </w:rPr>
          <w:alias w:val="Versie"/>
          <w:tag w:val="Versie"/>
          <w:id w:val="1717315875"/>
          <w:placeholder>
            <w:docPart w:val="F807D9A4ED0D4BA098892EA28E9FC6D2"/>
          </w:placeholder>
          <w:text/>
        </w:sdtPr>
        <w:sdtContent>
          <w:r w:rsidR="0018226C" w:rsidRPr="0010396C">
            <w:rPr>
              <w:rFonts w:asciiTheme="minorHAnsi" w:hAnsiTheme="minorHAnsi" w:cstheme="minorHAnsi"/>
            </w:rPr>
            <w:t>Versie</w:t>
          </w:r>
          <w:r w:rsidR="00C9490A">
            <w:rPr>
              <w:rFonts w:asciiTheme="minorHAnsi" w:hAnsiTheme="minorHAnsi" w:cstheme="minorHAnsi"/>
            </w:rPr>
            <w:t xml:space="preserve"> 1.0</w:t>
          </w:r>
        </w:sdtContent>
      </w:sdt>
    </w:p>
    <w:p w14:paraId="50CD4EB2" w14:textId="54D4CA0A" w:rsidR="006924EB" w:rsidRPr="0010396C" w:rsidRDefault="006924EB" w:rsidP="003D4047">
      <w:pPr>
        <w:spacing w:line="384" w:lineRule="auto"/>
        <w:rPr>
          <w:rFonts w:asciiTheme="minorHAnsi" w:hAnsiTheme="minorHAnsi" w:cstheme="minorHAnsi"/>
        </w:rPr>
      </w:pPr>
      <w:r w:rsidRPr="0010396C">
        <w:rPr>
          <w:rFonts w:asciiTheme="minorHAnsi" w:hAnsiTheme="minorHAnsi" w:cstheme="minorHAnsi"/>
          <w:b/>
        </w:rPr>
        <w:t>Datum</w:t>
      </w:r>
      <w:r w:rsidRPr="0010396C">
        <w:rPr>
          <w:rFonts w:asciiTheme="minorHAnsi" w:hAnsiTheme="minorHAnsi" w:cstheme="minorHAnsi"/>
          <w:b/>
        </w:rPr>
        <w:tab/>
      </w:r>
      <w:r w:rsidRPr="0010396C">
        <w:rPr>
          <w:rFonts w:asciiTheme="minorHAnsi" w:hAnsiTheme="minorHAnsi" w:cstheme="minorHAnsi"/>
          <w:b/>
        </w:rPr>
        <w:tab/>
      </w:r>
      <w:sdt>
        <w:sdtPr>
          <w:rPr>
            <w:rFonts w:asciiTheme="minorHAnsi" w:hAnsiTheme="minorHAnsi" w:cstheme="minorHAnsi"/>
          </w:rPr>
          <w:alias w:val="Publicatiedatum"/>
          <w:tag w:val=""/>
          <w:id w:val="393705103"/>
          <w:placeholder>
            <w:docPart w:val="1BA6A20B90D146D8837F77148226F4FA"/>
          </w:placeholder>
          <w:dataBinding w:prefixMappings="xmlns:ns0='http://schemas.microsoft.com/office/2006/coverPageProps' " w:xpath="/ns0:CoverPageProperties[1]/ns0:PublishDate[1]" w:storeItemID="{55AF091B-3C7A-41E3-B477-F2FDAA23CFDA}"/>
          <w:date w:fullDate="2025-09-25T00:00:00Z">
            <w:dateFormat w:val="d-M-yyyy"/>
            <w:lid w:val="nl-NL"/>
            <w:storeMappedDataAs w:val="dateTime"/>
            <w:calendar w:val="gregorian"/>
          </w:date>
        </w:sdtPr>
        <w:sdtContent>
          <w:r w:rsidR="00F2008D">
            <w:rPr>
              <w:rFonts w:asciiTheme="minorHAnsi" w:hAnsiTheme="minorHAnsi" w:cstheme="minorHAnsi"/>
            </w:rPr>
            <w:t>25</w:t>
          </w:r>
          <w:r w:rsidR="006D02FF">
            <w:rPr>
              <w:rFonts w:asciiTheme="minorHAnsi" w:hAnsiTheme="minorHAnsi" w:cstheme="minorHAnsi"/>
            </w:rPr>
            <w:t>-</w:t>
          </w:r>
          <w:r w:rsidR="00F2008D">
            <w:rPr>
              <w:rFonts w:asciiTheme="minorHAnsi" w:hAnsiTheme="minorHAnsi" w:cstheme="minorHAnsi"/>
            </w:rPr>
            <w:t>9</w:t>
          </w:r>
          <w:r w:rsidR="006D02FF">
            <w:rPr>
              <w:rFonts w:asciiTheme="minorHAnsi" w:hAnsiTheme="minorHAnsi" w:cstheme="minorHAnsi"/>
            </w:rPr>
            <w:t>-2025</w:t>
          </w:r>
        </w:sdtContent>
      </w:sdt>
    </w:p>
    <w:p w14:paraId="6F50E292" w14:textId="77777777" w:rsidR="00E82059" w:rsidRPr="0010396C" w:rsidRDefault="00E82059">
      <w:pPr>
        <w:spacing w:line="259" w:lineRule="auto"/>
        <w:rPr>
          <w:rFonts w:asciiTheme="minorHAnsi" w:hAnsiTheme="minorHAnsi" w:cstheme="minorHAnsi"/>
        </w:rPr>
      </w:pPr>
      <w:r w:rsidRPr="0010396C">
        <w:rPr>
          <w:rFonts w:asciiTheme="minorHAnsi" w:hAnsiTheme="minorHAnsi" w:cstheme="minorHAnsi"/>
        </w:rPr>
        <w:br w:type="page"/>
      </w:r>
    </w:p>
    <w:p w14:paraId="564FD619" w14:textId="77777777" w:rsidR="00F2008D" w:rsidRPr="00F2008D" w:rsidRDefault="00F2008D" w:rsidP="00F2008D">
      <w:pPr>
        <w:numPr>
          <w:ilvl w:val="0"/>
          <w:numId w:val="9"/>
        </w:numPr>
        <w:tabs>
          <w:tab w:val="num" w:pos="360"/>
        </w:tabs>
        <w:jc w:val="both"/>
        <w:rPr>
          <w:rFonts w:eastAsia="Century Gothic" w:cs="Times New Roman"/>
          <w:b/>
          <w:bCs/>
        </w:rPr>
      </w:pPr>
      <w:r w:rsidRPr="00F2008D">
        <w:rPr>
          <w:rFonts w:eastAsia="Century Gothic" w:cs="Times New Roman"/>
          <w:b/>
          <w:bCs/>
        </w:rPr>
        <w:lastRenderedPageBreak/>
        <w:t>Inleiding</w:t>
      </w:r>
    </w:p>
    <w:p w14:paraId="4FD55E43" w14:textId="0F01C331" w:rsidR="00F2008D" w:rsidRPr="00F2008D" w:rsidRDefault="00F2008D" w:rsidP="00F2008D">
      <w:pPr>
        <w:jc w:val="both"/>
        <w:rPr>
          <w:rFonts w:eastAsia="Century Gothic" w:cs="Times New Roman"/>
        </w:rPr>
      </w:pPr>
      <w:r w:rsidRPr="00F2008D">
        <w:rPr>
          <w:rFonts w:eastAsia="Century Gothic" w:cs="Times New Roman"/>
        </w:rPr>
        <w:t>Dit document beschrijft de minimale onderdelen die opgenomen moeten worden in een werkinstructie die betrekking heeft op de digitale gegevensuitwisseling tussen de huisartsen</w:t>
      </w:r>
      <w:r w:rsidR="00A033F9">
        <w:rPr>
          <w:rFonts w:eastAsia="Century Gothic" w:cs="Times New Roman"/>
        </w:rPr>
        <w:t>spoed</w:t>
      </w:r>
      <w:r w:rsidRPr="00F2008D">
        <w:rPr>
          <w:rFonts w:eastAsia="Century Gothic" w:cs="Times New Roman"/>
        </w:rPr>
        <w:t>post (HAP) en de meldkamer (MKA). Het doel is om te zorgen dat alle werkinstructies op uniforme wijze zijn opgebouwd, en dat de inhoud volledig en herkenbaar is voor alle betrokken medewerkers.</w:t>
      </w:r>
    </w:p>
    <w:p w14:paraId="478E20BB" w14:textId="77777777" w:rsidR="00F2008D" w:rsidRPr="00F2008D" w:rsidRDefault="00F2008D" w:rsidP="00F2008D">
      <w:pPr>
        <w:jc w:val="both"/>
        <w:rPr>
          <w:rFonts w:eastAsia="Century Gothic" w:cs="Times New Roman"/>
        </w:rPr>
      </w:pPr>
      <w:r w:rsidRPr="00F2008D">
        <w:rPr>
          <w:rFonts w:eastAsia="Century Gothic" w:cs="Times New Roman"/>
        </w:rPr>
        <w:t>De checklist dient als hulpmiddel voor opstellers van werkinstructies. Zij zijn verantwoordelijk voor het correct invullen van de onderdelen en het afstemmen van de inhoud met de betrokken ketenpartners.</w:t>
      </w:r>
    </w:p>
    <w:p w14:paraId="328A9175" w14:textId="1E25F49E" w:rsidR="00F2008D" w:rsidRPr="00F2008D" w:rsidRDefault="00F2008D" w:rsidP="00F2008D">
      <w:pPr>
        <w:jc w:val="both"/>
        <w:rPr>
          <w:rFonts w:eastAsia="Century Gothic" w:cs="Times New Roman"/>
        </w:rPr>
      </w:pPr>
    </w:p>
    <w:p w14:paraId="08FB0216" w14:textId="77777777" w:rsidR="00F2008D" w:rsidRPr="00F2008D" w:rsidRDefault="00F2008D" w:rsidP="00F2008D">
      <w:pPr>
        <w:numPr>
          <w:ilvl w:val="0"/>
          <w:numId w:val="9"/>
        </w:numPr>
        <w:tabs>
          <w:tab w:val="num" w:pos="360"/>
        </w:tabs>
        <w:jc w:val="both"/>
        <w:rPr>
          <w:rFonts w:eastAsia="Century Gothic" w:cs="Times New Roman"/>
          <w:b/>
          <w:bCs/>
        </w:rPr>
      </w:pPr>
      <w:r w:rsidRPr="00F2008D">
        <w:rPr>
          <w:rFonts w:eastAsia="Century Gothic" w:cs="Times New Roman"/>
          <w:b/>
          <w:bCs/>
        </w:rPr>
        <w:t>Doel</w:t>
      </w:r>
    </w:p>
    <w:p w14:paraId="208BAB89" w14:textId="77777777" w:rsidR="00F2008D" w:rsidRPr="00F2008D" w:rsidRDefault="00F2008D" w:rsidP="00F2008D">
      <w:pPr>
        <w:jc w:val="both"/>
        <w:rPr>
          <w:rFonts w:eastAsia="Century Gothic" w:cs="Times New Roman"/>
        </w:rPr>
      </w:pPr>
      <w:r w:rsidRPr="00F2008D">
        <w:rPr>
          <w:rFonts w:eastAsia="Century Gothic" w:cs="Times New Roman"/>
        </w:rPr>
        <w:t xml:space="preserve">Elke werkinstructie moet beginnen met een korte beschrijving van het doel. Hierin wordt beknopt toegelicht </w:t>
      </w:r>
      <w:r w:rsidRPr="00F2008D">
        <w:rPr>
          <w:rFonts w:eastAsia="Century Gothic" w:cs="Times New Roman"/>
          <w:i/>
          <w:iCs/>
        </w:rPr>
        <w:t>waarom</w:t>
      </w:r>
      <w:r w:rsidRPr="00F2008D">
        <w:rPr>
          <w:rFonts w:eastAsia="Century Gothic" w:cs="Times New Roman"/>
        </w:rPr>
        <w:t xml:space="preserve"> de werkinstructie bestaat en </w:t>
      </w:r>
      <w:r w:rsidRPr="00F2008D">
        <w:rPr>
          <w:rFonts w:eastAsia="Century Gothic" w:cs="Times New Roman"/>
          <w:i/>
          <w:iCs/>
        </w:rPr>
        <w:t>welk resultaat</w:t>
      </w:r>
      <w:r w:rsidRPr="00F2008D">
        <w:rPr>
          <w:rFonts w:eastAsia="Century Gothic" w:cs="Times New Roman"/>
        </w:rPr>
        <w:t xml:space="preserve"> medewerkers met de instructie moeten bereiken.</w:t>
      </w:r>
    </w:p>
    <w:p w14:paraId="29405A52" w14:textId="77777777" w:rsidR="00F2008D" w:rsidRPr="00F2008D" w:rsidRDefault="00F2008D" w:rsidP="00F2008D">
      <w:pPr>
        <w:numPr>
          <w:ilvl w:val="0"/>
          <w:numId w:val="18"/>
        </w:numPr>
        <w:jc w:val="both"/>
        <w:rPr>
          <w:rFonts w:eastAsia="Century Gothic" w:cs="Times New Roman"/>
        </w:rPr>
      </w:pPr>
      <w:r w:rsidRPr="00F2008D">
        <w:rPr>
          <w:rFonts w:eastAsia="Century Gothic" w:cs="Times New Roman"/>
        </w:rPr>
        <w:t xml:space="preserve">Voorbeeld: </w:t>
      </w:r>
      <w:r w:rsidRPr="00F2008D">
        <w:rPr>
          <w:rFonts w:eastAsia="Century Gothic" w:cs="Times New Roman"/>
          <w:i/>
          <w:iCs/>
        </w:rPr>
        <w:t>“Het digitaal doorzetten van medische gegevens vanuit [systeem] naar de Meldkamer Ambulancedienst [regio].”</w:t>
      </w:r>
    </w:p>
    <w:p w14:paraId="24D5D46E" w14:textId="31261715" w:rsidR="00F2008D" w:rsidRPr="00F2008D" w:rsidRDefault="00F2008D" w:rsidP="00F2008D">
      <w:pPr>
        <w:jc w:val="both"/>
        <w:rPr>
          <w:rFonts w:eastAsia="Century Gothic" w:cs="Times New Roman"/>
        </w:rPr>
      </w:pPr>
    </w:p>
    <w:p w14:paraId="3A43553B" w14:textId="77777777" w:rsidR="00F2008D" w:rsidRPr="00F2008D" w:rsidRDefault="00F2008D" w:rsidP="00F2008D">
      <w:pPr>
        <w:numPr>
          <w:ilvl w:val="0"/>
          <w:numId w:val="9"/>
        </w:numPr>
        <w:tabs>
          <w:tab w:val="num" w:pos="360"/>
        </w:tabs>
        <w:jc w:val="both"/>
        <w:rPr>
          <w:rFonts w:eastAsia="Century Gothic" w:cs="Times New Roman"/>
          <w:b/>
          <w:bCs/>
        </w:rPr>
      </w:pPr>
      <w:r w:rsidRPr="00F2008D">
        <w:rPr>
          <w:rFonts w:eastAsia="Century Gothic" w:cs="Times New Roman"/>
          <w:b/>
          <w:bCs/>
        </w:rPr>
        <w:t>Toepassingsgebied</w:t>
      </w:r>
    </w:p>
    <w:p w14:paraId="44298709" w14:textId="77777777" w:rsidR="00F2008D" w:rsidRPr="00F2008D" w:rsidRDefault="00F2008D" w:rsidP="00F2008D">
      <w:pPr>
        <w:jc w:val="both"/>
        <w:rPr>
          <w:rFonts w:eastAsia="Century Gothic" w:cs="Times New Roman"/>
        </w:rPr>
      </w:pPr>
      <w:r w:rsidRPr="00F2008D">
        <w:rPr>
          <w:rFonts w:eastAsia="Century Gothic" w:cs="Times New Roman"/>
        </w:rPr>
        <w:t>In dit onderdeel wordt beschreven voor wie en waar de werkinstructie van toepassing is.</w:t>
      </w:r>
    </w:p>
    <w:p w14:paraId="082E2C81" w14:textId="77777777" w:rsidR="00F2008D" w:rsidRPr="00F2008D" w:rsidRDefault="00F2008D" w:rsidP="00F2008D">
      <w:pPr>
        <w:numPr>
          <w:ilvl w:val="0"/>
          <w:numId w:val="19"/>
        </w:numPr>
        <w:jc w:val="both"/>
        <w:rPr>
          <w:rFonts w:eastAsia="Century Gothic" w:cs="Times New Roman"/>
        </w:rPr>
      </w:pPr>
      <w:r w:rsidRPr="00F2008D">
        <w:rPr>
          <w:rFonts w:eastAsia="Century Gothic" w:cs="Times New Roman"/>
        </w:rPr>
        <w:t>Voor wie (triagisten, huisartsen, centralisten, ondersteunend personeel).</w:t>
      </w:r>
    </w:p>
    <w:p w14:paraId="6E6E083C" w14:textId="77777777" w:rsidR="00F2008D" w:rsidRPr="00F2008D" w:rsidRDefault="00F2008D" w:rsidP="00F2008D">
      <w:pPr>
        <w:numPr>
          <w:ilvl w:val="0"/>
          <w:numId w:val="19"/>
        </w:numPr>
        <w:jc w:val="both"/>
        <w:rPr>
          <w:rFonts w:eastAsia="Century Gothic" w:cs="Times New Roman"/>
        </w:rPr>
      </w:pPr>
      <w:r w:rsidRPr="00F2008D">
        <w:rPr>
          <w:rFonts w:eastAsia="Century Gothic" w:cs="Times New Roman"/>
        </w:rPr>
        <w:t>Op welke locaties (bijvoorbeeld HAP [locatie] en MKA [regio]).</w:t>
      </w:r>
    </w:p>
    <w:p w14:paraId="0E3EC88E" w14:textId="77777777" w:rsidR="00F2008D" w:rsidRPr="00F2008D" w:rsidRDefault="00F2008D" w:rsidP="00F2008D">
      <w:pPr>
        <w:numPr>
          <w:ilvl w:val="0"/>
          <w:numId w:val="19"/>
        </w:numPr>
        <w:jc w:val="both"/>
        <w:rPr>
          <w:rFonts w:eastAsia="Century Gothic" w:cs="Times New Roman"/>
        </w:rPr>
      </w:pPr>
      <w:r w:rsidRPr="00F2008D">
        <w:rPr>
          <w:rFonts w:eastAsia="Century Gothic" w:cs="Times New Roman"/>
        </w:rPr>
        <w:t>Voor welke systemen (Call Manager, VIPLive, GMS, etc.).</w:t>
      </w:r>
    </w:p>
    <w:p w14:paraId="19A0B2A6" w14:textId="1D5057A0" w:rsidR="00F2008D" w:rsidRPr="00F2008D" w:rsidRDefault="00F2008D" w:rsidP="00F2008D">
      <w:pPr>
        <w:jc w:val="both"/>
        <w:rPr>
          <w:rFonts w:eastAsia="Century Gothic" w:cs="Times New Roman"/>
        </w:rPr>
      </w:pPr>
    </w:p>
    <w:p w14:paraId="44F25396" w14:textId="77777777" w:rsidR="00F2008D" w:rsidRPr="00F2008D" w:rsidRDefault="00F2008D" w:rsidP="00F2008D">
      <w:pPr>
        <w:numPr>
          <w:ilvl w:val="0"/>
          <w:numId w:val="9"/>
        </w:numPr>
        <w:tabs>
          <w:tab w:val="num" w:pos="360"/>
        </w:tabs>
        <w:jc w:val="both"/>
        <w:rPr>
          <w:rFonts w:eastAsia="Century Gothic" w:cs="Times New Roman"/>
          <w:b/>
          <w:bCs/>
        </w:rPr>
      </w:pPr>
      <w:r w:rsidRPr="00F2008D">
        <w:rPr>
          <w:rFonts w:eastAsia="Century Gothic" w:cs="Times New Roman"/>
          <w:b/>
          <w:bCs/>
        </w:rPr>
        <w:t>Begrippen en afkortingen</w:t>
      </w:r>
    </w:p>
    <w:p w14:paraId="1F7D6DB2" w14:textId="77777777" w:rsidR="00F2008D" w:rsidRPr="00F2008D" w:rsidRDefault="00F2008D" w:rsidP="00F2008D">
      <w:pPr>
        <w:jc w:val="both"/>
        <w:rPr>
          <w:rFonts w:eastAsia="Century Gothic" w:cs="Times New Roman"/>
        </w:rPr>
      </w:pPr>
      <w:r w:rsidRPr="00F2008D">
        <w:rPr>
          <w:rFonts w:eastAsia="Century Gothic" w:cs="Times New Roman"/>
        </w:rPr>
        <w:t>Om misverstanden te voorkomen, wordt een overzicht gegeven van gebruikte afkortingen en begrippen. Dit onderdeel is optioneel maar sterk aanbevolen.</w:t>
      </w:r>
    </w:p>
    <w:p w14:paraId="29E61517" w14:textId="77777777" w:rsidR="00F2008D" w:rsidRPr="00F2008D" w:rsidRDefault="00F2008D" w:rsidP="00F2008D">
      <w:pPr>
        <w:numPr>
          <w:ilvl w:val="0"/>
          <w:numId w:val="20"/>
        </w:numPr>
        <w:jc w:val="both"/>
        <w:rPr>
          <w:rFonts w:eastAsia="Century Gothic" w:cs="Times New Roman"/>
        </w:rPr>
      </w:pPr>
      <w:r w:rsidRPr="00F2008D">
        <w:rPr>
          <w:rFonts w:eastAsia="Century Gothic" w:cs="Times New Roman"/>
        </w:rPr>
        <w:t>NTS = Nederlands Triage Systeem</w:t>
      </w:r>
    </w:p>
    <w:p w14:paraId="7AC3DB82" w14:textId="77777777" w:rsidR="00F2008D" w:rsidRPr="00F2008D" w:rsidRDefault="00F2008D" w:rsidP="00F2008D">
      <w:pPr>
        <w:numPr>
          <w:ilvl w:val="0"/>
          <w:numId w:val="20"/>
        </w:numPr>
        <w:jc w:val="both"/>
        <w:rPr>
          <w:rFonts w:eastAsia="Century Gothic" w:cs="Times New Roman"/>
        </w:rPr>
      </w:pPr>
      <w:r w:rsidRPr="00F2008D">
        <w:rPr>
          <w:rFonts w:eastAsia="Century Gothic" w:cs="Times New Roman"/>
        </w:rPr>
        <w:t>CM = Call Manager</w:t>
      </w:r>
    </w:p>
    <w:p w14:paraId="46C9075B" w14:textId="77777777" w:rsidR="00F2008D" w:rsidRPr="00F2008D" w:rsidRDefault="00F2008D" w:rsidP="00F2008D">
      <w:pPr>
        <w:numPr>
          <w:ilvl w:val="0"/>
          <w:numId w:val="20"/>
        </w:numPr>
        <w:jc w:val="both"/>
        <w:rPr>
          <w:rFonts w:eastAsia="Century Gothic" w:cs="Times New Roman"/>
        </w:rPr>
      </w:pPr>
      <w:r w:rsidRPr="00F2008D">
        <w:rPr>
          <w:rFonts w:eastAsia="Century Gothic" w:cs="Times New Roman"/>
        </w:rPr>
        <w:t>UZI-pas = Unieke Zorgverlener Identificatiepas</w:t>
      </w:r>
    </w:p>
    <w:p w14:paraId="292C1516" w14:textId="2E3E442E" w:rsidR="00F2008D" w:rsidRPr="00F2008D" w:rsidRDefault="00F2008D" w:rsidP="00F2008D">
      <w:pPr>
        <w:jc w:val="both"/>
        <w:rPr>
          <w:rFonts w:eastAsia="Century Gothic" w:cs="Times New Roman"/>
        </w:rPr>
      </w:pPr>
    </w:p>
    <w:p w14:paraId="1B31BD78" w14:textId="77777777" w:rsidR="00F2008D" w:rsidRPr="00F2008D" w:rsidRDefault="00F2008D" w:rsidP="00F2008D">
      <w:pPr>
        <w:numPr>
          <w:ilvl w:val="0"/>
          <w:numId w:val="9"/>
        </w:numPr>
        <w:tabs>
          <w:tab w:val="num" w:pos="360"/>
        </w:tabs>
        <w:jc w:val="both"/>
        <w:rPr>
          <w:rFonts w:eastAsia="Century Gothic" w:cs="Times New Roman"/>
          <w:b/>
          <w:bCs/>
        </w:rPr>
      </w:pPr>
      <w:r w:rsidRPr="00F2008D">
        <w:rPr>
          <w:rFonts w:eastAsia="Century Gothic" w:cs="Times New Roman"/>
          <w:b/>
          <w:bCs/>
        </w:rPr>
        <w:t>Werkwijze</w:t>
      </w:r>
    </w:p>
    <w:p w14:paraId="5E3E5B37" w14:textId="77777777" w:rsidR="00F2008D" w:rsidRPr="00F2008D" w:rsidRDefault="00F2008D" w:rsidP="00F2008D">
      <w:pPr>
        <w:jc w:val="both"/>
        <w:rPr>
          <w:rFonts w:eastAsia="Century Gothic" w:cs="Times New Roman"/>
        </w:rPr>
      </w:pPr>
      <w:r w:rsidRPr="00F2008D">
        <w:rPr>
          <w:rFonts w:eastAsia="Century Gothic" w:cs="Times New Roman"/>
        </w:rPr>
        <w:t>De werkinstructie moet een duidelijke beschrijving geven van de stappen die medewerkers uitvoeren. Hierbij wordt onderscheid gemaakt naar rol en situatie.</w:t>
      </w:r>
    </w:p>
    <w:p w14:paraId="193E36C8" w14:textId="77777777" w:rsidR="00F2008D" w:rsidRPr="00F2008D" w:rsidRDefault="00F2008D" w:rsidP="00F2008D">
      <w:pPr>
        <w:numPr>
          <w:ilvl w:val="0"/>
          <w:numId w:val="21"/>
        </w:numPr>
        <w:jc w:val="both"/>
        <w:rPr>
          <w:rFonts w:eastAsia="Century Gothic" w:cs="Times New Roman"/>
        </w:rPr>
      </w:pPr>
      <w:r w:rsidRPr="00F2008D">
        <w:rPr>
          <w:rFonts w:eastAsia="Century Gothic" w:cs="Times New Roman"/>
        </w:rPr>
        <w:t>Beschrijf stap voor stap de procedure.</w:t>
      </w:r>
    </w:p>
    <w:p w14:paraId="02C85C6B" w14:textId="77777777" w:rsidR="00F2008D" w:rsidRPr="00F2008D" w:rsidRDefault="00F2008D" w:rsidP="00F2008D">
      <w:pPr>
        <w:numPr>
          <w:ilvl w:val="0"/>
          <w:numId w:val="21"/>
        </w:numPr>
        <w:jc w:val="both"/>
        <w:rPr>
          <w:rFonts w:eastAsia="Century Gothic" w:cs="Times New Roman"/>
        </w:rPr>
      </w:pPr>
      <w:r w:rsidRPr="00F2008D">
        <w:rPr>
          <w:rFonts w:eastAsia="Century Gothic" w:cs="Times New Roman"/>
        </w:rPr>
        <w:t>Benoem expliciet welke rol welke actie uitvoert (triagist, huisarts, centralist).</w:t>
      </w:r>
    </w:p>
    <w:p w14:paraId="5B8E2C77" w14:textId="77777777" w:rsidR="00F2008D" w:rsidRPr="00F2008D" w:rsidRDefault="00F2008D" w:rsidP="00F2008D">
      <w:pPr>
        <w:numPr>
          <w:ilvl w:val="0"/>
          <w:numId w:val="21"/>
        </w:numPr>
        <w:jc w:val="both"/>
        <w:rPr>
          <w:rFonts w:eastAsia="Century Gothic" w:cs="Times New Roman"/>
        </w:rPr>
      </w:pPr>
      <w:r w:rsidRPr="00F2008D">
        <w:rPr>
          <w:rFonts w:eastAsia="Century Gothic" w:cs="Times New Roman"/>
        </w:rPr>
        <w:t>Geef aan in welke situaties de instructie geldt (bijvoorbeeld bij urgentie U0 of U1, of bij besluit huisarts).</w:t>
      </w:r>
    </w:p>
    <w:p w14:paraId="784CC8E4" w14:textId="77777777" w:rsidR="00F2008D" w:rsidRPr="00F2008D" w:rsidRDefault="00F2008D" w:rsidP="00F2008D">
      <w:pPr>
        <w:numPr>
          <w:ilvl w:val="0"/>
          <w:numId w:val="21"/>
        </w:numPr>
        <w:jc w:val="both"/>
        <w:rPr>
          <w:rFonts w:eastAsia="Century Gothic" w:cs="Times New Roman"/>
        </w:rPr>
      </w:pPr>
      <w:r w:rsidRPr="00F2008D">
        <w:rPr>
          <w:rFonts w:eastAsia="Century Gothic" w:cs="Times New Roman"/>
        </w:rPr>
        <w:t>Indien relevant: neem screenshots of verwijzingen naar knoppen in systemen op.</w:t>
      </w:r>
    </w:p>
    <w:p w14:paraId="34C3C6BE" w14:textId="25CA7540" w:rsidR="00F2008D" w:rsidRPr="00F2008D" w:rsidRDefault="00F2008D" w:rsidP="00F2008D">
      <w:pPr>
        <w:jc w:val="both"/>
        <w:rPr>
          <w:rFonts w:eastAsia="Century Gothic" w:cs="Times New Roman"/>
        </w:rPr>
      </w:pPr>
    </w:p>
    <w:p w14:paraId="55AC40DD" w14:textId="77777777" w:rsidR="00F2008D" w:rsidRPr="00F2008D" w:rsidRDefault="00F2008D" w:rsidP="00F2008D">
      <w:pPr>
        <w:numPr>
          <w:ilvl w:val="0"/>
          <w:numId w:val="9"/>
        </w:numPr>
        <w:tabs>
          <w:tab w:val="num" w:pos="360"/>
        </w:tabs>
        <w:jc w:val="both"/>
        <w:rPr>
          <w:rFonts w:eastAsia="Century Gothic" w:cs="Times New Roman"/>
          <w:b/>
          <w:bCs/>
        </w:rPr>
      </w:pPr>
      <w:r w:rsidRPr="00F2008D">
        <w:rPr>
          <w:rFonts w:eastAsia="Century Gothic" w:cs="Times New Roman"/>
          <w:b/>
          <w:bCs/>
        </w:rPr>
        <w:t>Warme overdracht</w:t>
      </w:r>
    </w:p>
    <w:p w14:paraId="4C412FF5" w14:textId="77777777" w:rsidR="00F2008D" w:rsidRPr="00F2008D" w:rsidRDefault="00F2008D" w:rsidP="00F2008D">
      <w:pPr>
        <w:jc w:val="both"/>
        <w:rPr>
          <w:rFonts w:eastAsia="Century Gothic" w:cs="Times New Roman"/>
        </w:rPr>
      </w:pPr>
      <w:r w:rsidRPr="00F2008D">
        <w:rPr>
          <w:rFonts w:eastAsia="Century Gothic" w:cs="Times New Roman"/>
        </w:rPr>
        <w:t>De digitale overdracht is altijd ondersteunend en moet gecombineerd worden met telefonische/mondelinge overdracht. In de werkinstructie staat:</w:t>
      </w:r>
    </w:p>
    <w:p w14:paraId="7BD9A364" w14:textId="77777777" w:rsidR="00F2008D" w:rsidRPr="00F2008D" w:rsidRDefault="00F2008D" w:rsidP="00F2008D">
      <w:pPr>
        <w:numPr>
          <w:ilvl w:val="0"/>
          <w:numId w:val="22"/>
        </w:numPr>
        <w:jc w:val="both"/>
        <w:rPr>
          <w:rFonts w:eastAsia="Century Gothic" w:cs="Times New Roman"/>
        </w:rPr>
      </w:pPr>
      <w:r w:rsidRPr="00F2008D">
        <w:rPr>
          <w:rFonts w:eastAsia="Century Gothic" w:cs="Times New Roman"/>
        </w:rPr>
        <w:t>Hoe de warme overdracht plaatsvindt.</w:t>
      </w:r>
    </w:p>
    <w:p w14:paraId="675E27EA" w14:textId="77777777" w:rsidR="00F2008D" w:rsidRPr="00F2008D" w:rsidRDefault="00F2008D" w:rsidP="00F2008D">
      <w:pPr>
        <w:numPr>
          <w:ilvl w:val="0"/>
          <w:numId w:val="22"/>
        </w:numPr>
        <w:jc w:val="both"/>
        <w:rPr>
          <w:rFonts w:eastAsia="Century Gothic" w:cs="Times New Roman"/>
        </w:rPr>
      </w:pPr>
      <w:r w:rsidRPr="00F2008D">
        <w:rPr>
          <w:rFonts w:eastAsia="Century Gothic" w:cs="Times New Roman"/>
        </w:rPr>
        <w:lastRenderedPageBreak/>
        <w:t>Welke gegevens minimaal genoemd moeten worden (locatie, urgentie, ziekenhuis, SHA-/Zorgvraagregel).</w:t>
      </w:r>
    </w:p>
    <w:p w14:paraId="222E2E20" w14:textId="77777777" w:rsidR="00F2008D" w:rsidRPr="00F2008D" w:rsidRDefault="00F2008D" w:rsidP="00F2008D">
      <w:pPr>
        <w:numPr>
          <w:ilvl w:val="0"/>
          <w:numId w:val="22"/>
        </w:numPr>
        <w:jc w:val="both"/>
        <w:rPr>
          <w:rFonts w:eastAsia="Century Gothic" w:cs="Times New Roman"/>
        </w:rPr>
      </w:pPr>
      <w:r w:rsidRPr="00F2008D">
        <w:rPr>
          <w:rFonts w:eastAsia="Century Gothic" w:cs="Times New Roman"/>
        </w:rPr>
        <w:t>Hoe gecontroleerd wordt dat de digitale overdracht is aangekomen.</w:t>
      </w:r>
    </w:p>
    <w:p w14:paraId="60AC4D9A" w14:textId="6300D83D" w:rsidR="00F2008D" w:rsidRPr="00F2008D" w:rsidRDefault="00F2008D" w:rsidP="00F2008D">
      <w:pPr>
        <w:jc w:val="both"/>
        <w:rPr>
          <w:rFonts w:eastAsia="Century Gothic" w:cs="Times New Roman"/>
        </w:rPr>
      </w:pPr>
    </w:p>
    <w:p w14:paraId="4D29EDD4" w14:textId="77777777" w:rsidR="00F2008D" w:rsidRPr="00F2008D" w:rsidRDefault="00F2008D" w:rsidP="00F2008D">
      <w:pPr>
        <w:numPr>
          <w:ilvl w:val="0"/>
          <w:numId w:val="9"/>
        </w:numPr>
        <w:tabs>
          <w:tab w:val="num" w:pos="360"/>
        </w:tabs>
        <w:jc w:val="both"/>
        <w:rPr>
          <w:rFonts w:eastAsia="Century Gothic" w:cs="Times New Roman"/>
          <w:b/>
          <w:bCs/>
        </w:rPr>
      </w:pPr>
      <w:r w:rsidRPr="00F2008D">
        <w:rPr>
          <w:rFonts w:eastAsia="Century Gothic" w:cs="Times New Roman"/>
          <w:b/>
          <w:bCs/>
        </w:rPr>
        <w:t>Noodprocedure bij storingen</w:t>
      </w:r>
    </w:p>
    <w:p w14:paraId="5C95B289" w14:textId="77777777" w:rsidR="00F2008D" w:rsidRPr="00F2008D" w:rsidRDefault="00F2008D" w:rsidP="00F2008D">
      <w:pPr>
        <w:jc w:val="both"/>
        <w:rPr>
          <w:rFonts w:eastAsia="Century Gothic" w:cs="Times New Roman"/>
        </w:rPr>
      </w:pPr>
      <w:r w:rsidRPr="00F2008D">
        <w:rPr>
          <w:rFonts w:eastAsia="Century Gothic" w:cs="Times New Roman"/>
        </w:rPr>
        <w:t>Wanneer digitale overdracht niet mogelijk is, moet een terugvalscenario beschikbaar zijn. In de werkinstructie moet minimaal worden opgenomen:</w:t>
      </w:r>
    </w:p>
    <w:p w14:paraId="75EF0769" w14:textId="77777777" w:rsidR="00F2008D" w:rsidRPr="00F2008D" w:rsidRDefault="00F2008D" w:rsidP="00F2008D">
      <w:pPr>
        <w:numPr>
          <w:ilvl w:val="0"/>
          <w:numId w:val="23"/>
        </w:numPr>
        <w:jc w:val="both"/>
        <w:rPr>
          <w:rFonts w:eastAsia="Century Gothic" w:cs="Times New Roman"/>
        </w:rPr>
      </w:pPr>
      <w:r w:rsidRPr="00F2008D">
        <w:rPr>
          <w:rFonts w:eastAsia="Century Gothic" w:cs="Times New Roman"/>
        </w:rPr>
        <w:t>Hoe de melding telefonisch wordt doorgegeven (minimale dataset).</w:t>
      </w:r>
    </w:p>
    <w:p w14:paraId="6DFC3895" w14:textId="77777777" w:rsidR="00F2008D" w:rsidRPr="00F2008D" w:rsidRDefault="00F2008D" w:rsidP="00F2008D">
      <w:pPr>
        <w:numPr>
          <w:ilvl w:val="0"/>
          <w:numId w:val="23"/>
        </w:numPr>
        <w:jc w:val="both"/>
        <w:rPr>
          <w:rFonts w:eastAsia="Century Gothic" w:cs="Times New Roman"/>
        </w:rPr>
      </w:pPr>
      <w:r w:rsidRPr="00F2008D">
        <w:rPr>
          <w:rFonts w:eastAsia="Century Gothic" w:cs="Times New Roman"/>
        </w:rPr>
        <w:t>Hoe gegevens handmatig worden ingevoerd in GMS/CM.</w:t>
      </w:r>
    </w:p>
    <w:p w14:paraId="0013ACA3" w14:textId="77777777" w:rsidR="00F2008D" w:rsidRPr="00F2008D" w:rsidRDefault="00F2008D" w:rsidP="00F2008D">
      <w:pPr>
        <w:numPr>
          <w:ilvl w:val="0"/>
          <w:numId w:val="23"/>
        </w:numPr>
        <w:jc w:val="both"/>
        <w:rPr>
          <w:rFonts w:eastAsia="Century Gothic" w:cs="Times New Roman"/>
        </w:rPr>
      </w:pPr>
      <w:r w:rsidRPr="00F2008D">
        <w:rPr>
          <w:rFonts w:eastAsia="Century Gothic" w:cs="Times New Roman"/>
        </w:rPr>
        <w:t>Hoe en waar de storing wordt geregistreerd (evaluatieformulier, melding support).</w:t>
      </w:r>
    </w:p>
    <w:p w14:paraId="0DD28A1D" w14:textId="32747AA5" w:rsidR="00F2008D" w:rsidRPr="00F2008D" w:rsidRDefault="00F2008D" w:rsidP="00F2008D">
      <w:pPr>
        <w:jc w:val="both"/>
        <w:rPr>
          <w:rFonts w:eastAsia="Century Gothic" w:cs="Times New Roman"/>
        </w:rPr>
      </w:pPr>
    </w:p>
    <w:p w14:paraId="6109240C" w14:textId="77777777" w:rsidR="00F2008D" w:rsidRPr="00F2008D" w:rsidRDefault="00F2008D" w:rsidP="00F2008D">
      <w:pPr>
        <w:numPr>
          <w:ilvl w:val="0"/>
          <w:numId w:val="9"/>
        </w:numPr>
        <w:tabs>
          <w:tab w:val="num" w:pos="360"/>
        </w:tabs>
        <w:jc w:val="both"/>
        <w:rPr>
          <w:rFonts w:eastAsia="Century Gothic" w:cs="Times New Roman"/>
          <w:b/>
          <w:bCs/>
        </w:rPr>
      </w:pPr>
      <w:r w:rsidRPr="00F2008D">
        <w:rPr>
          <w:rFonts w:eastAsia="Century Gothic" w:cs="Times New Roman"/>
          <w:b/>
          <w:bCs/>
        </w:rPr>
        <w:t>Aandachtspunten en randvoorwaarden</w:t>
      </w:r>
    </w:p>
    <w:p w14:paraId="36B8B99E" w14:textId="77777777" w:rsidR="00F2008D" w:rsidRPr="00F2008D" w:rsidRDefault="00F2008D" w:rsidP="00F2008D">
      <w:pPr>
        <w:jc w:val="both"/>
        <w:rPr>
          <w:rFonts w:eastAsia="Century Gothic" w:cs="Times New Roman"/>
        </w:rPr>
      </w:pPr>
      <w:r w:rsidRPr="00F2008D">
        <w:rPr>
          <w:rFonts w:eastAsia="Century Gothic" w:cs="Times New Roman"/>
        </w:rPr>
        <w:t>Dit onderdeel bevat belangrijke randvoorwaarden die altijd gelden:</w:t>
      </w:r>
    </w:p>
    <w:p w14:paraId="67B5C12E" w14:textId="77777777" w:rsidR="00F2008D" w:rsidRPr="00F2008D" w:rsidRDefault="00F2008D" w:rsidP="00F2008D">
      <w:pPr>
        <w:numPr>
          <w:ilvl w:val="0"/>
          <w:numId w:val="24"/>
        </w:numPr>
        <w:jc w:val="both"/>
        <w:rPr>
          <w:rFonts w:eastAsia="Century Gothic" w:cs="Times New Roman"/>
        </w:rPr>
      </w:pPr>
      <w:r w:rsidRPr="00F2008D">
        <w:rPr>
          <w:rFonts w:eastAsia="Century Gothic" w:cs="Times New Roman"/>
        </w:rPr>
        <w:t>Correct inloggen (bijv. met UZI-pas of juiste account).</w:t>
      </w:r>
    </w:p>
    <w:p w14:paraId="42C0F94C" w14:textId="77777777" w:rsidR="00F2008D" w:rsidRPr="00F2008D" w:rsidRDefault="00F2008D" w:rsidP="00F2008D">
      <w:pPr>
        <w:numPr>
          <w:ilvl w:val="0"/>
          <w:numId w:val="24"/>
        </w:numPr>
        <w:jc w:val="both"/>
        <w:rPr>
          <w:rFonts w:eastAsia="Century Gothic" w:cs="Times New Roman"/>
        </w:rPr>
      </w:pPr>
      <w:r w:rsidRPr="00F2008D">
        <w:rPr>
          <w:rFonts w:eastAsia="Century Gothic" w:cs="Times New Roman"/>
        </w:rPr>
        <w:t>Controleer volledigheid patiëntgegevens (naam, geboortedatum, adres, telefoonnummer).</w:t>
      </w:r>
    </w:p>
    <w:p w14:paraId="0028AE8E" w14:textId="77777777" w:rsidR="00F2008D" w:rsidRPr="00F2008D" w:rsidRDefault="00F2008D" w:rsidP="00F2008D">
      <w:pPr>
        <w:numPr>
          <w:ilvl w:val="0"/>
          <w:numId w:val="24"/>
        </w:numPr>
        <w:jc w:val="both"/>
        <w:rPr>
          <w:rFonts w:eastAsia="Century Gothic" w:cs="Times New Roman"/>
        </w:rPr>
      </w:pPr>
      <w:r w:rsidRPr="00F2008D">
        <w:rPr>
          <w:rFonts w:eastAsia="Century Gothic" w:cs="Times New Roman"/>
        </w:rPr>
        <w:t>Belangrijke informatie moet in de eerste 167 tekens van de SHA-/Zorgvraagregel staan.</w:t>
      </w:r>
    </w:p>
    <w:p w14:paraId="33BD3E2D" w14:textId="77777777" w:rsidR="00F2008D" w:rsidRPr="00F2008D" w:rsidRDefault="00F2008D" w:rsidP="00F2008D">
      <w:pPr>
        <w:numPr>
          <w:ilvl w:val="0"/>
          <w:numId w:val="24"/>
        </w:numPr>
        <w:jc w:val="both"/>
        <w:rPr>
          <w:rFonts w:eastAsia="Century Gothic" w:cs="Times New Roman"/>
        </w:rPr>
      </w:pPr>
      <w:r w:rsidRPr="00F2008D">
        <w:rPr>
          <w:rFonts w:eastAsia="Century Gothic" w:cs="Times New Roman"/>
        </w:rPr>
        <w:t>Patiënt mag slechts één keer digitaal verwezen worden (dubbele ambulance-inzet voorkomen).</w:t>
      </w:r>
    </w:p>
    <w:p w14:paraId="7E070DDA" w14:textId="77777777" w:rsidR="00F2008D" w:rsidRPr="00F2008D" w:rsidRDefault="00F2008D" w:rsidP="00F2008D">
      <w:pPr>
        <w:numPr>
          <w:ilvl w:val="0"/>
          <w:numId w:val="24"/>
        </w:numPr>
        <w:jc w:val="both"/>
        <w:rPr>
          <w:rFonts w:eastAsia="Century Gothic" w:cs="Times New Roman"/>
        </w:rPr>
      </w:pPr>
      <w:r w:rsidRPr="00F2008D">
        <w:rPr>
          <w:rFonts w:eastAsia="Century Gothic" w:cs="Times New Roman"/>
        </w:rPr>
        <w:t>Storing en opvolging moet worden geregistreerd en gemeld.</w:t>
      </w:r>
    </w:p>
    <w:p w14:paraId="6FAB53B0" w14:textId="3991E7A8" w:rsidR="00F2008D" w:rsidRPr="00F2008D" w:rsidRDefault="00F2008D" w:rsidP="00F2008D">
      <w:pPr>
        <w:jc w:val="both"/>
        <w:rPr>
          <w:rFonts w:eastAsia="Century Gothic" w:cs="Times New Roman"/>
        </w:rPr>
      </w:pPr>
    </w:p>
    <w:p w14:paraId="1AB66B92" w14:textId="77777777" w:rsidR="00F2008D" w:rsidRPr="00F2008D" w:rsidRDefault="00F2008D" w:rsidP="00F2008D">
      <w:pPr>
        <w:numPr>
          <w:ilvl w:val="0"/>
          <w:numId w:val="9"/>
        </w:numPr>
        <w:tabs>
          <w:tab w:val="num" w:pos="360"/>
        </w:tabs>
        <w:jc w:val="both"/>
        <w:rPr>
          <w:rFonts w:eastAsia="Century Gothic" w:cs="Times New Roman"/>
          <w:b/>
          <w:bCs/>
        </w:rPr>
      </w:pPr>
      <w:r w:rsidRPr="00F2008D">
        <w:rPr>
          <w:rFonts w:eastAsia="Century Gothic" w:cs="Times New Roman"/>
          <w:b/>
          <w:bCs/>
        </w:rPr>
        <w:t>Contact en ondersteuning</w:t>
      </w:r>
    </w:p>
    <w:p w14:paraId="6349716A" w14:textId="77777777" w:rsidR="00F2008D" w:rsidRPr="00F2008D" w:rsidRDefault="00F2008D" w:rsidP="00F2008D">
      <w:pPr>
        <w:jc w:val="both"/>
        <w:rPr>
          <w:rFonts w:eastAsia="Century Gothic" w:cs="Times New Roman"/>
        </w:rPr>
      </w:pPr>
      <w:r w:rsidRPr="00F2008D">
        <w:rPr>
          <w:rFonts w:eastAsia="Century Gothic" w:cs="Times New Roman"/>
        </w:rPr>
        <w:t>Hier worden contactpersonen en ondersteuningslijnen vermeld, bijvoorbeeld:</w:t>
      </w:r>
    </w:p>
    <w:p w14:paraId="1390E440" w14:textId="77777777" w:rsidR="00F2008D" w:rsidRPr="00F2008D" w:rsidRDefault="00F2008D" w:rsidP="00F2008D">
      <w:pPr>
        <w:numPr>
          <w:ilvl w:val="0"/>
          <w:numId w:val="25"/>
        </w:numPr>
        <w:jc w:val="both"/>
        <w:rPr>
          <w:rFonts w:eastAsia="Century Gothic" w:cs="Times New Roman"/>
        </w:rPr>
      </w:pPr>
      <w:r w:rsidRPr="00F2008D">
        <w:rPr>
          <w:rFonts w:eastAsia="Century Gothic" w:cs="Times New Roman"/>
        </w:rPr>
        <w:t>Interne contactpersoon (projectleider, teamleider).</w:t>
      </w:r>
    </w:p>
    <w:p w14:paraId="38911E94" w14:textId="77777777" w:rsidR="00F2008D" w:rsidRPr="00F2008D" w:rsidRDefault="00F2008D" w:rsidP="00F2008D">
      <w:pPr>
        <w:numPr>
          <w:ilvl w:val="0"/>
          <w:numId w:val="25"/>
        </w:numPr>
        <w:jc w:val="both"/>
        <w:rPr>
          <w:rFonts w:eastAsia="Century Gothic" w:cs="Times New Roman"/>
          <w:lang w:val="en-GB"/>
        </w:rPr>
      </w:pPr>
      <w:r w:rsidRPr="00F2008D">
        <w:rPr>
          <w:rFonts w:eastAsia="Century Gothic" w:cs="Times New Roman"/>
          <w:lang w:val="en-GB"/>
        </w:rPr>
        <w:t>ICT-support of leverancier (CGM, VIPLive, GMS).</w:t>
      </w:r>
    </w:p>
    <w:p w14:paraId="324ED781" w14:textId="77777777" w:rsidR="00F2008D" w:rsidRPr="00F2008D" w:rsidRDefault="00F2008D" w:rsidP="00F2008D">
      <w:pPr>
        <w:numPr>
          <w:ilvl w:val="0"/>
          <w:numId w:val="25"/>
        </w:numPr>
        <w:jc w:val="both"/>
        <w:rPr>
          <w:rFonts w:eastAsia="Century Gothic" w:cs="Times New Roman"/>
        </w:rPr>
      </w:pPr>
      <w:r w:rsidRPr="00F2008D">
        <w:rPr>
          <w:rFonts w:eastAsia="Century Gothic" w:cs="Times New Roman"/>
        </w:rPr>
        <w:t>Escalatieprocedure (bijvoorbeeld naar regiomanager of landelijke helpdesk).</w:t>
      </w:r>
    </w:p>
    <w:p w14:paraId="15AE2B22" w14:textId="2D70D819" w:rsidR="00F2008D" w:rsidRPr="00F2008D" w:rsidRDefault="00F2008D" w:rsidP="00F2008D">
      <w:pPr>
        <w:jc w:val="both"/>
        <w:rPr>
          <w:rFonts w:eastAsia="Century Gothic" w:cs="Times New Roman"/>
        </w:rPr>
      </w:pPr>
    </w:p>
    <w:p w14:paraId="55B984D4" w14:textId="77777777" w:rsidR="00F2008D" w:rsidRPr="00F2008D" w:rsidRDefault="00F2008D" w:rsidP="00F2008D">
      <w:pPr>
        <w:numPr>
          <w:ilvl w:val="0"/>
          <w:numId w:val="9"/>
        </w:numPr>
        <w:tabs>
          <w:tab w:val="num" w:pos="360"/>
        </w:tabs>
        <w:jc w:val="both"/>
        <w:rPr>
          <w:rFonts w:eastAsia="Century Gothic" w:cs="Times New Roman"/>
          <w:b/>
          <w:bCs/>
        </w:rPr>
      </w:pPr>
      <w:r w:rsidRPr="00F2008D">
        <w:rPr>
          <w:rFonts w:eastAsia="Century Gothic" w:cs="Times New Roman"/>
          <w:b/>
          <w:bCs/>
        </w:rPr>
        <w:t>Eindcheck</w:t>
      </w:r>
    </w:p>
    <w:p w14:paraId="1EA35E1D" w14:textId="3DB6804B" w:rsidR="00F2008D" w:rsidRDefault="00F2008D" w:rsidP="00F2008D">
      <w:pPr>
        <w:rPr>
          <w:rFonts w:ascii="Segoe UI Symbol" w:eastAsia="Century Gothic" w:hAnsi="Segoe UI Symbol" w:cs="Segoe UI Symbol"/>
        </w:rPr>
      </w:pPr>
      <w:r w:rsidRPr="00F2008D">
        <w:rPr>
          <w:rFonts w:eastAsia="Century Gothic" w:cs="Times New Roman"/>
        </w:rPr>
        <w:t>Voor gebruik van de werkinstructie kan onderstaande checklist worden toegepast:</w:t>
      </w:r>
    </w:p>
    <w:p w14:paraId="4F4883BF" w14:textId="46240528" w:rsidR="00F2008D" w:rsidRDefault="00F2008D" w:rsidP="00F2008D">
      <w:pPr>
        <w:pStyle w:val="ListParagraph"/>
        <w:numPr>
          <w:ilvl w:val="0"/>
          <w:numId w:val="29"/>
        </w:numPr>
        <w:rPr>
          <w:rFonts w:eastAsia="Century Gothic" w:cs="Times New Roman"/>
        </w:rPr>
      </w:pPr>
      <w:r w:rsidRPr="00F2008D">
        <w:rPr>
          <w:rFonts w:eastAsia="Century Gothic" w:cs="Times New Roman"/>
        </w:rPr>
        <w:t xml:space="preserve"> Doel van de instructie is duidelijk en afgebakend.</w:t>
      </w:r>
    </w:p>
    <w:p w14:paraId="3F3EFD05" w14:textId="6EE6A59F" w:rsidR="00F2008D" w:rsidRDefault="00F2008D" w:rsidP="00F2008D">
      <w:pPr>
        <w:pStyle w:val="ListParagraph"/>
        <w:numPr>
          <w:ilvl w:val="0"/>
          <w:numId w:val="29"/>
        </w:numPr>
        <w:rPr>
          <w:rFonts w:eastAsia="Century Gothic" w:cs="Times New Roman"/>
        </w:rPr>
      </w:pPr>
      <w:r w:rsidRPr="00F2008D">
        <w:rPr>
          <w:rFonts w:eastAsia="Century Gothic" w:cs="Times New Roman"/>
        </w:rPr>
        <w:t xml:space="preserve"> Toepassingsgebied (wie/waar/wanneer) is beschreven.</w:t>
      </w:r>
    </w:p>
    <w:p w14:paraId="5FF938EC" w14:textId="216CB9A7" w:rsidR="00F2008D" w:rsidRDefault="00F2008D" w:rsidP="00F2008D">
      <w:pPr>
        <w:pStyle w:val="ListParagraph"/>
        <w:numPr>
          <w:ilvl w:val="0"/>
          <w:numId w:val="29"/>
        </w:numPr>
        <w:rPr>
          <w:rFonts w:eastAsia="Century Gothic" w:cs="Times New Roman"/>
        </w:rPr>
      </w:pPr>
      <w:r w:rsidRPr="00F2008D">
        <w:rPr>
          <w:rFonts w:eastAsia="Century Gothic" w:cs="Times New Roman"/>
        </w:rPr>
        <w:t xml:space="preserve"> Rollen en verantwoordelijkheden zijn benoemd.</w:t>
      </w:r>
    </w:p>
    <w:p w14:paraId="1D2876FF" w14:textId="631AFCEE" w:rsidR="00F2008D" w:rsidRDefault="00F2008D" w:rsidP="00F2008D">
      <w:pPr>
        <w:pStyle w:val="ListParagraph"/>
        <w:numPr>
          <w:ilvl w:val="0"/>
          <w:numId w:val="29"/>
        </w:numPr>
        <w:rPr>
          <w:rFonts w:eastAsia="Century Gothic" w:cs="Times New Roman"/>
        </w:rPr>
      </w:pPr>
      <w:r w:rsidRPr="00F2008D">
        <w:rPr>
          <w:rFonts w:eastAsia="Century Gothic" w:cs="Times New Roman"/>
        </w:rPr>
        <w:t xml:space="preserve"> Werkwijze is stap voor stap beschreven en praktisch toepasbaar.</w:t>
      </w:r>
    </w:p>
    <w:p w14:paraId="60A29A78" w14:textId="70BFBDCE" w:rsidR="00F2008D" w:rsidRDefault="00F2008D" w:rsidP="00F2008D">
      <w:pPr>
        <w:pStyle w:val="ListParagraph"/>
        <w:numPr>
          <w:ilvl w:val="0"/>
          <w:numId w:val="29"/>
        </w:numPr>
        <w:rPr>
          <w:rFonts w:eastAsia="Century Gothic" w:cs="Times New Roman"/>
        </w:rPr>
      </w:pPr>
      <w:r w:rsidRPr="00F2008D">
        <w:rPr>
          <w:rFonts w:eastAsia="Century Gothic" w:cs="Times New Roman"/>
        </w:rPr>
        <w:t>Warme overdracht en vereiste gegevens zijn opgenomen.</w:t>
      </w:r>
    </w:p>
    <w:p w14:paraId="0CFA5E21" w14:textId="06E174A3" w:rsidR="00F2008D" w:rsidRDefault="00F2008D" w:rsidP="00F2008D">
      <w:pPr>
        <w:pStyle w:val="ListParagraph"/>
        <w:numPr>
          <w:ilvl w:val="0"/>
          <w:numId w:val="29"/>
        </w:numPr>
        <w:rPr>
          <w:rFonts w:eastAsia="Century Gothic" w:cs="Times New Roman"/>
        </w:rPr>
      </w:pPr>
      <w:r w:rsidRPr="00F2008D">
        <w:rPr>
          <w:rFonts w:eastAsia="Century Gothic" w:cs="Times New Roman"/>
        </w:rPr>
        <w:t xml:space="preserve"> Noodprocedure bij storingen is beschreven.</w:t>
      </w:r>
    </w:p>
    <w:p w14:paraId="65CBABD0" w14:textId="12443ACE" w:rsidR="00F2008D" w:rsidRDefault="00F2008D" w:rsidP="00F2008D">
      <w:pPr>
        <w:pStyle w:val="ListParagraph"/>
        <w:numPr>
          <w:ilvl w:val="0"/>
          <w:numId w:val="29"/>
        </w:numPr>
        <w:rPr>
          <w:rFonts w:eastAsia="Century Gothic" w:cs="Times New Roman"/>
        </w:rPr>
      </w:pPr>
      <w:r w:rsidRPr="00F2008D">
        <w:rPr>
          <w:rFonts w:eastAsia="Century Gothic" w:cs="Times New Roman"/>
        </w:rPr>
        <w:t xml:space="preserve"> Randvoorwaarden en aandachtspunten zijn toegevoegd.</w:t>
      </w:r>
    </w:p>
    <w:p w14:paraId="534888A4" w14:textId="5E909D0B" w:rsidR="00F2008D" w:rsidRDefault="00F2008D" w:rsidP="00F2008D">
      <w:pPr>
        <w:pStyle w:val="ListParagraph"/>
        <w:numPr>
          <w:ilvl w:val="0"/>
          <w:numId w:val="29"/>
        </w:numPr>
        <w:rPr>
          <w:rFonts w:eastAsia="Century Gothic" w:cs="Times New Roman"/>
        </w:rPr>
      </w:pPr>
      <w:r w:rsidRPr="00F2008D">
        <w:rPr>
          <w:rFonts w:eastAsia="Century Gothic" w:cs="Times New Roman"/>
        </w:rPr>
        <w:t xml:space="preserve"> Contact en ondersteuningsinformatie is ingevuld.</w:t>
      </w:r>
    </w:p>
    <w:p w14:paraId="49298BD0" w14:textId="6CE58F47" w:rsidR="00F2008D" w:rsidRPr="00F2008D" w:rsidRDefault="00F2008D" w:rsidP="00F2008D">
      <w:pPr>
        <w:pStyle w:val="ListParagraph"/>
        <w:numPr>
          <w:ilvl w:val="0"/>
          <w:numId w:val="29"/>
        </w:numPr>
        <w:rPr>
          <w:rFonts w:eastAsia="Century Gothic" w:cs="Times New Roman"/>
        </w:rPr>
      </w:pPr>
      <w:r w:rsidRPr="00F2008D">
        <w:rPr>
          <w:rFonts w:eastAsia="Century Gothic" w:cs="Times New Roman"/>
        </w:rPr>
        <w:t xml:space="preserve"> Versiebeheer (datum, versie, vastgesteld door) is ingevuld.</w:t>
      </w:r>
    </w:p>
    <w:p w14:paraId="099E973C" w14:textId="26A52EE0" w:rsidR="000069D7" w:rsidRPr="0010396C" w:rsidRDefault="000069D7" w:rsidP="00F2008D">
      <w:pPr>
        <w:jc w:val="both"/>
        <w:rPr>
          <w:rFonts w:asciiTheme="minorHAnsi" w:hAnsiTheme="minorHAnsi" w:cstheme="minorHAnsi"/>
          <w:b/>
        </w:rPr>
      </w:pPr>
    </w:p>
    <w:sectPr w:rsidR="000069D7" w:rsidRPr="0010396C" w:rsidSect="00E82059">
      <w:headerReference w:type="default" r:id="rId12"/>
      <w:footerReference w:type="default" r:id="rId13"/>
      <w:headerReference w:type="first" r:id="rId14"/>
      <w:footerReference w:type="first" r:id="rId15"/>
      <w:pgSz w:w="11906" w:h="16838"/>
      <w:pgMar w:top="1417" w:right="1417" w:bottom="1417" w:left="1417" w:header="708"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C2C2" w14:textId="77777777" w:rsidR="00C76CBB" w:rsidRDefault="00C76CBB" w:rsidP="009279E3">
      <w:pPr>
        <w:spacing w:line="240" w:lineRule="auto"/>
      </w:pPr>
      <w:r>
        <w:separator/>
      </w:r>
    </w:p>
  </w:endnote>
  <w:endnote w:type="continuationSeparator" w:id="0">
    <w:p w14:paraId="57F37811" w14:textId="77777777" w:rsidR="00C76CBB" w:rsidRDefault="00C76CBB" w:rsidP="009279E3">
      <w:pPr>
        <w:spacing w:line="240" w:lineRule="auto"/>
      </w:pPr>
      <w:r>
        <w:continuationSeparator/>
      </w:r>
    </w:p>
  </w:endnote>
  <w:endnote w:type="continuationNotice" w:id="1">
    <w:p w14:paraId="0DC2EA27" w14:textId="77777777" w:rsidR="00C76CBB" w:rsidRDefault="00C76C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skerville">
    <w:altName w:val="Cambria"/>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753969627"/>
      <w:docPartObj>
        <w:docPartGallery w:val="Page Numbers (Bottom of Page)"/>
        <w:docPartUnique/>
      </w:docPartObj>
    </w:sdtPr>
    <w:sdtContent>
      <w:sdt>
        <w:sdtPr>
          <w:rPr>
            <w:rFonts w:asciiTheme="minorHAnsi" w:hAnsiTheme="minorHAnsi"/>
            <w:sz w:val="16"/>
            <w:szCs w:val="16"/>
          </w:rPr>
          <w:id w:val="-1705238520"/>
          <w:docPartObj>
            <w:docPartGallery w:val="Page Numbers (Top of Page)"/>
            <w:docPartUnique/>
          </w:docPartObj>
        </w:sdtPr>
        <w:sdtContent>
          <w:sdt>
            <w:sdtPr>
              <w:rPr>
                <w:rFonts w:asciiTheme="minorHAnsi" w:hAnsiTheme="minorHAnsi"/>
                <w:sz w:val="16"/>
                <w:szCs w:val="16"/>
              </w:rPr>
              <w:id w:val="-2074648538"/>
              <w:docPartObj>
                <w:docPartGallery w:val="Page Numbers (Bottom of Page)"/>
                <w:docPartUnique/>
              </w:docPartObj>
            </w:sdtPr>
            <w:sdtContent>
              <w:p w14:paraId="54C39C8E" w14:textId="05D0745D" w:rsidR="00C20996" w:rsidRPr="00980CB9" w:rsidRDefault="00000000" w:rsidP="00B568E7">
                <w:pPr>
                  <w:pStyle w:val="Footer"/>
                  <w:jc w:val="center"/>
                  <w:rPr>
                    <w:rFonts w:asciiTheme="minorHAnsi" w:hAnsiTheme="minorHAnsi" w:cstheme="minorHAnsi"/>
                    <w:color w:val="00B5FF" w:themeColor="accent2"/>
                    <w:sz w:val="16"/>
                    <w:szCs w:val="16"/>
                  </w:rPr>
                </w:pPr>
                <w:sdt>
                  <w:sdtPr>
                    <w:rPr>
                      <w:rFonts w:asciiTheme="minorHAnsi" w:hAnsiTheme="minorHAnsi" w:cstheme="minorHAnsi"/>
                      <w:color w:val="000000" w:themeColor="text1"/>
                      <w:sz w:val="16"/>
                      <w:szCs w:val="16"/>
                    </w:rPr>
                    <w:alias w:val="Titel"/>
                    <w:tag w:val=""/>
                    <w:id w:val="2132277054"/>
                    <w:dataBinding w:prefixMappings="xmlns:ns0='http://purl.org/dc/elements/1.1/' xmlns:ns1='http://schemas.openxmlformats.org/package/2006/metadata/core-properties' " w:xpath="/ns1:coreProperties[1]/ns0:title[1]" w:storeItemID="{6C3C8BC8-F283-45AE-878A-BAB7291924A1}"/>
                    <w:text/>
                  </w:sdtPr>
                  <w:sdtContent>
                    <w:r w:rsidR="00A27B1A">
                      <w:rPr>
                        <w:rFonts w:asciiTheme="minorHAnsi" w:hAnsiTheme="minorHAnsi" w:cstheme="minorHAnsi"/>
                        <w:color w:val="000000" w:themeColor="text1"/>
                        <w:sz w:val="16"/>
                        <w:szCs w:val="16"/>
                      </w:rPr>
                      <w:t>Checklist werkinstructie</w:t>
                    </w:r>
                  </w:sdtContent>
                </w:sdt>
                <w:r w:rsidR="00FB2107" w:rsidRPr="00980CB9">
                  <w:rPr>
                    <w:rFonts w:asciiTheme="minorHAnsi" w:hAnsiTheme="minorHAnsi" w:cstheme="minorHAnsi"/>
                    <w:sz w:val="16"/>
                    <w:szCs w:val="16"/>
                  </w:rPr>
                  <w:t xml:space="preserve"> / </w:t>
                </w:r>
                <w:sdt>
                  <w:sdtPr>
                    <w:rPr>
                      <w:rFonts w:asciiTheme="minorHAnsi" w:hAnsiTheme="minorHAnsi" w:cstheme="minorHAnsi"/>
                      <w:color w:val="000000" w:themeColor="text1"/>
                      <w:sz w:val="16"/>
                      <w:szCs w:val="16"/>
                    </w:rPr>
                    <w:alias w:val="Auteur"/>
                    <w:tag w:val=""/>
                    <w:id w:val="-757125154"/>
                    <w:dataBinding w:prefixMappings="xmlns:ns0='http://purl.org/dc/elements/1.1/' xmlns:ns1='http://schemas.openxmlformats.org/package/2006/metadata/core-properties' " w:xpath="/ns1:coreProperties[1]/ns0:creator[1]" w:storeItemID="{6C3C8BC8-F283-45AE-878A-BAB7291924A1}"/>
                    <w:text/>
                  </w:sdtPr>
                  <w:sdtContent>
                    <w:r w:rsidR="00E77A47">
                      <w:rPr>
                        <w:rFonts w:asciiTheme="minorHAnsi" w:hAnsiTheme="minorHAnsi" w:cstheme="minorHAnsi"/>
                        <w:color w:val="000000" w:themeColor="text1"/>
                        <w:sz w:val="16"/>
                        <w:szCs w:val="16"/>
                      </w:rPr>
                      <w:t>Programma Met Spoed Beschikbaar</w:t>
                    </w:r>
                  </w:sdtContent>
                </w:sdt>
                <w:r w:rsidR="00FB2107" w:rsidRPr="00980CB9">
                  <w:rPr>
                    <w:rFonts w:asciiTheme="minorHAnsi" w:hAnsiTheme="minorHAnsi" w:cstheme="minorHAnsi"/>
                    <w:noProof/>
                    <w:sz w:val="16"/>
                    <w:szCs w:val="16"/>
                    <w:lang w:eastAsia="nl-NL"/>
                  </w:rPr>
                  <w:t xml:space="preserve"> </w:t>
                </w:r>
                <w:r w:rsidR="00FB2107" w:rsidRPr="00980CB9">
                  <w:rPr>
                    <w:rFonts w:asciiTheme="minorHAnsi" w:hAnsiTheme="minorHAnsi" w:cstheme="minorHAnsi"/>
                    <w:color w:val="00B5FF" w:themeColor="accent2"/>
                    <w:sz w:val="16"/>
                    <w:szCs w:val="16"/>
                  </w:rPr>
                  <w:t xml:space="preserve"> </w:t>
                </w:r>
                <w:r w:rsidR="00FB2107" w:rsidRPr="00980CB9">
                  <w:rPr>
                    <w:rFonts w:asciiTheme="minorHAnsi" w:hAnsiTheme="minorHAnsi" w:cstheme="minorHAnsi"/>
                    <w:color w:val="00B5FF" w:themeColor="accent2"/>
                    <w:sz w:val="16"/>
                    <w:szCs w:val="16"/>
                  </w:rPr>
                  <w:tab/>
                </w:r>
                <w:r w:rsidR="00B568E7" w:rsidRPr="00980CB9">
                  <w:rPr>
                    <w:rFonts w:asciiTheme="minorHAnsi" w:hAnsiTheme="minorHAnsi" w:cstheme="minorHAnsi"/>
                    <w:noProof/>
                    <w:color w:val="00B5FF" w:themeColor="accent2"/>
                    <w:sz w:val="16"/>
                    <w:szCs w:val="16"/>
                  </w:rPr>
                  <w:drawing>
                    <wp:inline distT="0" distB="0" distL="0" distR="0" wp14:anchorId="1641A7FF" wp14:editId="0011F8F7">
                      <wp:extent cx="571500" cy="370205"/>
                      <wp:effectExtent l="0" t="0" r="0" b="0"/>
                      <wp:docPr id="1460894771" name="Afbeelding 7" descr="Afbeelding met logo, symbool,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94771" name="Afbeelding 7" descr="Afbeelding met logo, symbool,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1500" cy="370205"/>
                              </a:xfrm>
                              <a:prstGeom prst="rect">
                                <a:avLst/>
                              </a:prstGeom>
                            </pic:spPr>
                          </pic:pic>
                        </a:graphicData>
                      </a:graphic>
                    </wp:inline>
                  </w:drawing>
                </w:r>
                <w:r w:rsidR="00FB2107" w:rsidRPr="00980CB9">
                  <w:rPr>
                    <w:rFonts w:asciiTheme="minorHAnsi" w:hAnsiTheme="minorHAnsi" w:cstheme="minorHAnsi"/>
                    <w:color w:val="00B5FF" w:themeColor="accent2"/>
                    <w:sz w:val="16"/>
                    <w:szCs w:val="16"/>
                  </w:rPr>
                  <w:tab/>
                </w:r>
                <w:r w:rsidR="00890432" w:rsidRPr="00980CB9">
                  <w:rPr>
                    <w:rFonts w:asciiTheme="minorHAnsi" w:hAnsiTheme="minorHAnsi" w:cstheme="minorHAnsi"/>
                    <w:bCs/>
                    <w:sz w:val="16"/>
                    <w:szCs w:val="16"/>
                  </w:rPr>
                  <w:fldChar w:fldCharType="begin"/>
                </w:r>
                <w:r w:rsidR="00FB2107" w:rsidRPr="00980CB9">
                  <w:rPr>
                    <w:rFonts w:asciiTheme="minorHAnsi" w:hAnsiTheme="minorHAnsi" w:cstheme="minorHAnsi"/>
                    <w:bCs/>
                    <w:sz w:val="16"/>
                    <w:szCs w:val="16"/>
                  </w:rPr>
                  <w:instrText>PAGE</w:instrText>
                </w:r>
                <w:r w:rsidR="00890432" w:rsidRPr="00980CB9">
                  <w:rPr>
                    <w:rFonts w:asciiTheme="minorHAnsi" w:hAnsiTheme="minorHAnsi" w:cstheme="minorHAnsi"/>
                    <w:bCs/>
                    <w:sz w:val="16"/>
                    <w:szCs w:val="16"/>
                  </w:rPr>
                  <w:fldChar w:fldCharType="separate"/>
                </w:r>
                <w:r w:rsidR="00565CEC" w:rsidRPr="00980CB9">
                  <w:rPr>
                    <w:rFonts w:asciiTheme="minorHAnsi" w:hAnsiTheme="minorHAnsi" w:cstheme="minorHAnsi"/>
                    <w:bCs/>
                    <w:noProof/>
                    <w:sz w:val="16"/>
                    <w:szCs w:val="16"/>
                  </w:rPr>
                  <w:t>4</w:t>
                </w:r>
                <w:r w:rsidR="00890432" w:rsidRPr="00980CB9">
                  <w:rPr>
                    <w:rFonts w:asciiTheme="minorHAnsi" w:hAnsiTheme="minorHAnsi" w:cstheme="minorHAnsi"/>
                    <w:bCs/>
                    <w:sz w:val="16"/>
                    <w:szCs w:val="16"/>
                  </w:rPr>
                  <w:fldChar w:fldCharType="end"/>
                </w:r>
                <w:r w:rsidR="00FB2107" w:rsidRPr="00980CB9">
                  <w:rPr>
                    <w:rFonts w:asciiTheme="minorHAnsi" w:hAnsiTheme="minorHAnsi" w:cstheme="minorHAnsi"/>
                    <w:sz w:val="16"/>
                    <w:szCs w:val="16"/>
                  </w:rPr>
                  <w:t xml:space="preserve"> / </w:t>
                </w:r>
                <w:r w:rsidR="00890432" w:rsidRPr="00980CB9">
                  <w:rPr>
                    <w:rFonts w:asciiTheme="minorHAnsi" w:hAnsiTheme="minorHAnsi" w:cstheme="minorHAnsi"/>
                    <w:bCs/>
                    <w:sz w:val="16"/>
                    <w:szCs w:val="16"/>
                  </w:rPr>
                  <w:fldChar w:fldCharType="begin"/>
                </w:r>
                <w:r w:rsidR="00FB2107" w:rsidRPr="00980CB9">
                  <w:rPr>
                    <w:rFonts w:asciiTheme="minorHAnsi" w:hAnsiTheme="minorHAnsi" w:cstheme="minorHAnsi"/>
                    <w:bCs/>
                    <w:sz w:val="16"/>
                    <w:szCs w:val="16"/>
                  </w:rPr>
                  <w:instrText>NUMPAGES</w:instrText>
                </w:r>
                <w:r w:rsidR="00890432" w:rsidRPr="00980CB9">
                  <w:rPr>
                    <w:rFonts w:asciiTheme="minorHAnsi" w:hAnsiTheme="minorHAnsi" w:cstheme="minorHAnsi"/>
                    <w:bCs/>
                    <w:sz w:val="16"/>
                    <w:szCs w:val="16"/>
                  </w:rPr>
                  <w:fldChar w:fldCharType="separate"/>
                </w:r>
                <w:r w:rsidR="00565CEC" w:rsidRPr="00980CB9">
                  <w:rPr>
                    <w:rFonts w:asciiTheme="minorHAnsi" w:hAnsiTheme="minorHAnsi" w:cstheme="minorHAnsi"/>
                    <w:bCs/>
                    <w:noProof/>
                    <w:sz w:val="16"/>
                    <w:szCs w:val="16"/>
                  </w:rPr>
                  <w:t>4</w:t>
                </w:r>
                <w:r w:rsidR="00890432" w:rsidRPr="00980CB9">
                  <w:rPr>
                    <w:rFonts w:asciiTheme="minorHAnsi" w:hAnsiTheme="minorHAnsi" w:cstheme="minorHAnsi"/>
                    <w:bCs/>
                    <w:sz w:val="16"/>
                    <w:szCs w:val="16"/>
                  </w:rPr>
                  <w:fldChar w:fldCharType="end"/>
                </w:r>
              </w:p>
            </w:sdtContent>
          </w:sdt>
        </w:sdtContent>
      </w:sdt>
    </w:sdtContent>
  </w:sdt>
  <w:p w14:paraId="413D5056" w14:textId="77777777" w:rsidR="000B1E25" w:rsidRDefault="000B1E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DD73" w14:textId="6E5E4E27" w:rsidR="004C7BEB" w:rsidRDefault="004C7BEB">
    <w:pPr>
      <w:pStyle w:val="Footer"/>
    </w:pPr>
    <w:r>
      <w:rPr>
        <w:rFonts w:ascii="Baskerville" w:hAnsi="Baskerville"/>
        <w:b/>
        <w:noProof/>
      </w:rPr>
      <w:drawing>
        <wp:anchor distT="0" distB="0" distL="114300" distR="114300" simplePos="0" relativeHeight="251658240" behindDoc="0" locked="0" layoutInCell="1" allowOverlap="1" wp14:anchorId="2B126930" wp14:editId="1A478FB0">
          <wp:simplePos x="0" y="0"/>
          <wp:positionH relativeFrom="margin">
            <wp:posOffset>-899795</wp:posOffset>
          </wp:positionH>
          <wp:positionV relativeFrom="margin">
            <wp:posOffset>6425565</wp:posOffset>
          </wp:positionV>
          <wp:extent cx="7597775" cy="2425065"/>
          <wp:effectExtent l="0" t="0" r="0" b="635"/>
          <wp:wrapThrough wrapText="bothSides">
            <wp:wrapPolygon edited="0">
              <wp:start x="1625" y="2149"/>
              <wp:lineTo x="0" y="2715"/>
              <wp:lineTo x="0" y="6900"/>
              <wp:lineTo x="1697" y="7805"/>
              <wp:lineTo x="578" y="9615"/>
              <wp:lineTo x="0" y="9954"/>
              <wp:lineTo x="0" y="21493"/>
              <wp:lineTo x="19280" y="21493"/>
              <wp:lineTo x="19425" y="21493"/>
              <wp:lineTo x="19497" y="20927"/>
              <wp:lineTo x="19027" y="18665"/>
              <wp:lineTo x="19641" y="16855"/>
              <wp:lineTo x="19858" y="16742"/>
              <wp:lineTo x="19894" y="16063"/>
              <wp:lineTo x="19677" y="15045"/>
              <wp:lineTo x="19750" y="13461"/>
              <wp:lineTo x="18991" y="13348"/>
              <wp:lineTo x="11987" y="13235"/>
              <wp:lineTo x="11048" y="11086"/>
              <wp:lineTo x="10579" y="10746"/>
              <wp:lineTo x="8160" y="9502"/>
              <wp:lineTo x="7185" y="8258"/>
              <wp:lineTo x="6824" y="7579"/>
              <wp:lineTo x="5055" y="6222"/>
              <wp:lineTo x="4513" y="5995"/>
              <wp:lineTo x="3791" y="4185"/>
              <wp:lineTo x="3755" y="2149"/>
              <wp:lineTo x="1625" y="2149"/>
            </wp:wrapPolygon>
          </wp:wrapThrough>
          <wp:docPr id="430303476" name="Afbeelding 6" descr="Afbeelding met Graphics, grafische vormgeving, Kleurrijkheid,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03476" name="Afbeelding 6" descr="Afbeelding met Graphics, grafische vormgeving, Kleurrijkheid, symbool&#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97775" cy="24250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FF10" w14:textId="77777777" w:rsidR="00C76CBB" w:rsidRDefault="00C76CBB" w:rsidP="009279E3">
      <w:pPr>
        <w:spacing w:line="240" w:lineRule="auto"/>
      </w:pPr>
      <w:bookmarkStart w:id="0" w:name="_Hlk479176170"/>
      <w:bookmarkEnd w:id="0"/>
      <w:r>
        <w:separator/>
      </w:r>
    </w:p>
  </w:footnote>
  <w:footnote w:type="continuationSeparator" w:id="0">
    <w:p w14:paraId="18C2F870" w14:textId="77777777" w:rsidR="00C76CBB" w:rsidRDefault="00C76CBB" w:rsidP="009279E3">
      <w:pPr>
        <w:spacing w:line="240" w:lineRule="auto"/>
      </w:pPr>
      <w:r>
        <w:continuationSeparator/>
      </w:r>
    </w:p>
  </w:footnote>
  <w:footnote w:type="continuationNotice" w:id="1">
    <w:p w14:paraId="409469F7" w14:textId="77777777" w:rsidR="00C76CBB" w:rsidRDefault="00C76C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27AE" w14:textId="21B24216" w:rsidR="009279E3" w:rsidRDefault="009279E3">
    <w:pPr>
      <w:pStyle w:val="Header"/>
    </w:pPr>
  </w:p>
  <w:p w14:paraId="356FF4D6" w14:textId="77777777" w:rsidR="009279E3" w:rsidRDefault="009279E3">
    <w:pPr>
      <w:pStyle w:val="Header"/>
    </w:pPr>
  </w:p>
  <w:p w14:paraId="2310792E" w14:textId="7C54D45A" w:rsidR="009279E3" w:rsidRDefault="009279E3">
    <w:pPr>
      <w:pStyle w:val="Header"/>
    </w:pPr>
  </w:p>
  <w:p w14:paraId="77D9479A" w14:textId="77777777" w:rsidR="000B1E25" w:rsidRDefault="000B1E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D429" w14:textId="32E92082" w:rsidR="00CC6CE8" w:rsidRDefault="00D022B4">
    <w:pPr>
      <w:pStyle w:val="Header"/>
    </w:pPr>
    <w:r>
      <w:rPr>
        <w:noProof/>
      </w:rPr>
      <w:drawing>
        <wp:inline distT="0" distB="0" distL="0" distR="0" wp14:anchorId="5B3CF72D" wp14:editId="73AE9469">
          <wp:extent cx="1574800" cy="1198898"/>
          <wp:effectExtent l="0" t="0" r="0" b="0"/>
          <wp:docPr id="90858925"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8925" name="Afbeelding 1" descr="Afbeelding met Lettertype, Graphics, teks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74800" cy="1198898"/>
                  </a:xfrm>
                  <a:prstGeom prst="rect">
                    <a:avLst/>
                  </a:prstGeom>
                </pic:spPr>
              </pic:pic>
            </a:graphicData>
          </a:graphic>
        </wp:inline>
      </w:drawing>
    </w:r>
  </w:p>
  <w:p w14:paraId="2A9F0778" w14:textId="4D89298E" w:rsidR="00CC6CE8" w:rsidRDefault="00CC6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19D"/>
    <w:multiLevelType w:val="multilevel"/>
    <w:tmpl w:val="FECA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34EB8"/>
    <w:multiLevelType w:val="hybridMultilevel"/>
    <w:tmpl w:val="3356D930"/>
    <w:lvl w:ilvl="0" w:tplc="0413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C946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095C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FA4750"/>
    <w:multiLevelType w:val="hybridMultilevel"/>
    <w:tmpl w:val="B89E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7333D"/>
    <w:multiLevelType w:val="hybridMultilevel"/>
    <w:tmpl w:val="EFCAA2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F2B4B48"/>
    <w:multiLevelType w:val="multilevel"/>
    <w:tmpl w:val="C8608980"/>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714" w:hanging="357"/>
      </w:pPr>
      <w:rPr>
        <w:rFonts w:hint="default"/>
      </w:rPr>
    </w:lvl>
    <w:lvl w:ilvl="2">
      <w:start w:val="1"/>
      <w:numFmt w:val="decimal"/>
      <w:pStyle w:val="Heading3"/>
      <w:lvlText w:val="%1.%2.%3."/>
      <w:lvlJc w:val="left"/>
      <w:pPr>
        <w:ind w:left="1071" w:hanging="357"/>
      </w:pPr>
      <w:rPr>
        <w:rFonts w:hint="default"/>
      </w:rPr>
    </w:lvl>
    <w:lvl w:ilvl="3">
      <w:start w:val="1"/>
      <w:numFmt w:val="decimal"/>
      <w:pStyle w:val="Heading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740DB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0428FA"/>
    <w:multiLevelType w:val="multilevel"/>
    <w:tmpl w:val="69B2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D7446"/>
    <w:multiLevelType w:val="hybridMultilevel"/>
    <w:tmpl w:val="FEC80CF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972B66"/>
    <w:multiLevelType w:val="multilevel"/>
    <w:tmpl w:val="21B2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C4325"/>
    <w:multiLevelType w:val="hybridMultilevel"/>
    <w:tmpl w:val="A7A4DD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E3AD8"/>
    <w:multiLevelType w:val="hybridMultilevel"/>
    <w:tmpl w:val="55480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463DC1"/>
    <w:multiLevelType w:val="hybridMultilevel"/>
    <w:tmpl w:val="F55C6A94"/>
    <w:lvl w:ilvl="0" w:tplc="2BDCFF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856B28"/>
    <w:multiLevelType w:val="multilevel"/>
    <w:tmpl w:val="65B0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1C05FE"/>
    <w:multiLevelType w:val="multilevel"/>
    <w:tmpl w:val="057C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136FE"/>
    <w:multiLevelType w:val="multilevel"/>
    <w:tmpl w:val="42EA7514"/>
    <w:lvl w:ilvl="0">
      <w:start w:val="1"/>
      <w:numFmt w:val="decimal"/>
      <w:pStyle w:val="TOCHeading"/>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60416046"/>
    <w:multiLevelType w:val="multilevel"/>
    <w:tmpl w:val="5F8E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A35BB"/>
    <w:multiLevelType w:val="hybridMultilevel"/>
    <w:tmpl w:val="8F1835E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DF34F41"/>
    <w:multiLevelType w:val="hybridMultilevel"/>
    <w:tmpl w:val="4EFA4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56713C"/>
    <w:multiLevelType w:val="hybridMultilevel"/>
    <w:tmpl w:val="B8DC863A"/>
    <w:lvl w:ilvl="0" w:tplc="1EDAF844">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785025"/>
    <w:multiLevelType w:val="multilevel"/>
    <w:tmpl w:val="A062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417274"/>
    <w:multiLevelType w:val="multilevel"/>
    <w:tmpl w:val="5CD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F4A32"/>
    <w:multiLevelType w:val="hybridMultilevel"/>
    <w:tmpl w:val="2E0269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2427162">
    <w:abstractNumId w:val="7"/>
  </w:num>
  <w:num w:numId="2" w16cid:durableId="205794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838168">
    <w:abstractNumId w:val="2"/>
  </w:num>
  <w:num w:numId="4" w16cid:durableId="212430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162030">
    <w:abstractNumId w:val="16"/>
  </w:num>
  <w:num w:numId="6" w16cid:durableId="678043579">
    <w:abstractNumId w:val="3"/>
  </w:num>
  <w:num w:numId="7" w16cid:durableId="135875630">
    <w:abstractNumId w:val="16"/>
  </w:num>
  <w:num w:numId="8" w16cid:durableId="18884199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7605231">
    <w:abstractNumId w:val="6"/>
  </w:num>
  <w:num w:numId="10" w16cid:durableId="1716193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312432">
    <w:abstractNumId w:val="13"/>
  </w:num>
  <w:num w:numId="12" w16cid:durableId="597446161">
    <w:abstractNumId w:val="1"/>
  </w:num>
  <w:num w:numId="13" w16cid:durableId="1785884503">
    <w:abstractNumId w:val="18"/>
  </w:num>
  <w:num w:numId="14" w16cid:durableId="862012661">
    <w:abstractNumId w:val="4"/>
  </w:num>
  <w:num w:numId="15" w16cid:durableId="232014349">
    <w:abstractNumId w:val="23"/>
  </w:num>
  <w:num w:numId="16" w16cid:durableId="1265530121">
    <w:abstractNumId w:val="5"/>
  </w:num>
  <w:num w:numId="17" w16cid:durableId="1851214421">
    <w:abstractNumId w:val="11"/>
  </w:num>
  <w:num w:numId="18" w16cid:durableId="105006525">
    <w:abstractNumId w:val="17"/>
  </w:num>
  <w:num w:numId="19" w16cid:durableId="2119909311">
    <w:abstractNumId w:val="10"/>
  </w:num>
  <w:num w:numId="20" w16cid:durableId="1480070012">
    <w:abstractNumId w:val="15"/>
  </w:num>
  <w:num w:numId="21" w16cid:durableId="942691980">
    <w:abstractNumId w:val="8"/>
  </w:num>
  <w:num w:numId="22" w16cid:durableId="1416896668">
    <w:abstractNumId w:val="21"/>
  </w:num>
  <w:num w:numId="23" w16cid:durableId="849182084">
    <w:abstractNumId w:val="14"/>
  </w:num>
  <w:num w:numId="24" w16cid:durableId="1187594894">
    <w:abstractNumId w:val="0"/>
  </w:num>
  <w:num w:numId="25" w16cid:durableId="738943461">
    <w:abstractNumId w:val="22"/>
  </w:num>
  <w:num w:numId="26" w16cid:durableId="1245602037">
    <w:abstractNumId w:val="19"/>
  </w:num>
  <w:num w:numId="27" w16cid:durableId="651639055">
    <w:abstractNumId w:val="12"/>
  </w:num>
  <w:num w:numId="28" w16cid:durableId="1705062102">
    <w:abstractNumId w:val="9"/>
  </w:num>
  <w:num w:numId="29" w16cid:durableId="14203705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67"/>
    <w:rsid w:val="000069D7"/>
    <w:rsid w:val="00010B4A"/>
    <w:rsid w:val="00024667"/>
    <w:rsid w:val="00027731"/>
    <w:rsid w:val="00054D74"/>
    <w:rsid w:val="00061C09"/>
    <w:rsid w:val="00083496"/>
    <w:rsid w:val="00095B56"/>
    <w:rsid w:val="000A478E"/>
    <w:rsid w:val="000B1E25"/>
    <w:rsid w:val="000D5791"/>
    <w:rsid w:val="000F033D"/>
    <w:rsid w:val="0010396C"/>
    <w:rsid w:val="0013026D"/>
    <w:rsid w:val="00141794"/>
    <w:rsid w:val="001436DB"/>
    <w:rsid w:val="001462D1"/>
    <w:rsid w:val="001543EE"/>
    <w:rsid w:val="00155008"/>
    <w:rsid w:val="001612BD"/>
    <w:rsid w:val="00180F68"/>
    <w:rsid w:val="0018226C"/>
    <w:rsid w:val="001C055F"/>
    <w:rsid w:val="001C252B"/>
    <w:rsid w:val="001C7B13"/>
    <w:rsid w:val="001E194C"/>
    <w:rsid w:val="00245880"/>
    <w:rsid w:val="00246EE9"/>
    <w:rsid w:val="00292E63"/>
    <w:rsid w:val="00294BB7"/>
    <w:rsid w:val="00295D15"/>
    <w:rsid w:val="00297EA0"/>
    <w:rsid w:val="002A0A01"/>
    <w:rsid w:val="002A5636"/>
    <w:rsid w:val="002C2ADC"/>
    <w:rsid w:val="002C7B2F"/>
    <w:rsid w:val="002E4068"/>
    <w:rsid w:val="00316BBB"/>
    <w:rsid w:val="00316C70"/>
    <w:rsid w:val="00317229"/>
    <w:rsid w:val="003560D6"/>
    <w:rsid w:val="0037253A"/>
    <w:rsid w:val="00374EA9"/>
    <w:rsid w:val="00377CA6"/>
    <w:rsid w:val="00380822"/>
    <w:rsid w:val="00396E3B"/>
    <w:rsid w:val="00397EF5"/>
    <w:rsid w:val="003A5231"/>
    <w:rsid w:val="003B0CA9"/>
    <w:rsid w:val="003D4047"/>
    <w:rsid w:val="003E0654"/>
    <w:rsid w:val="00413B6C"/>
    <w:rsid w:val="004177C0"/>
    <w:rsid w:val="00420FD9"/>
    <w:rsid w:val="00475BA8"/>
    <w:rsid w:val="00482E74"/>
    <w:rsid w:val="004A3B5E"/>
    <w:rsid w:val="004B3CCB"/>
    <w:rsid w:val="004C7BEB"/>
    <w:rsid w:val="004D0CA8"/>
    <w:rsid w:val="005237D0"/>
    <w:rsid w:val="0052664F"/>
    <w:rsid w:val="00565CEC"/>
    <w:rsid w:val="005A4D2C"/>
    <w:rsid w:val="005A5799"/>
    <w:rsid w:val="005A5FA4"/>
    <w:rsid w:val="005B32C1"/>
    <w:rsid w:val="006046AB"/>
    <w:rsid w:val="00651C20"/>
    <w:rsid w:val="006924EB"/>
    <w:rsid w:val="006A1937"/>
    <w:rsid w:val="006A6A39"/>
    <w:rsid w:val="006C1EFB"/>
    <w:rsid w:val="006C5856"/>
    <w:rsid w:val="006D02FF"/>
    <w:rsid w:val="006E1359"/>
    <w:rsid w:val="006E3C2D"/>
    <w:rsid w:val="006F168A"/>
    <w:rsid w:val="00726B5C"/>
    <w:rsid w:val="00732D2E"/>
    <w:rsid w:val="0076610A"/>
    <w:rsid w:val="007661FD"/>
    <w:rsid w:val="00783231"/>
    <w:rsid w:val="00784405"/>
    <w:rsid w:val="00785F0E"/>
    <w:rsid w:val="007924F0"/>
    <w:rsid w:val="007A71F9"/>
    <w:rsid w:val="007B0A56"/>
    <w:rsid w:val="007B1E5C"/>
    <w:rsid w:val="007E60CA"/>
    <w:rsid w:val="007F5E59"/>
    <w:rsid w:val="008102F4"/>
    <w:rsid w:val="00822723"/>
    <w:rsid w:val="0084219A"/>
    <w:rsid w:val="00856E8F"/>
    <w:rsid w:val="0086760A"/>
    <w:rsid w:val="008872BF"/>
    <w:rsid w:val="00890432"/>
    <w:rsid w:val="0089137F"/>
    <w:rsid w:val="008B2BA4"/>
    <w:rsid w:val="008D3A20"/>
    <w:rsid w:val="00921528"/>
    <w:rsid w:val="009251AD"/>
    <w:rsid w:val="009279E3"/>
    <w:rsid w:val="009463F3"/>
    <w:rsid w:val="00952EE9"/>
    <w:rsid w:val="00973785"/>
    <w:rsid w:val="00975FEB"/>
    <w:rsid w:val="009768C9"/>
    <w:rsid w:val="00977DAF"/>
    <w:rsid w:val="00980CB9"/>
    <w:rsid w:val="00996F30"/>
    <w:rsid w:val="009A29EC"/>
    <w:rsid w:val="009C2EBA"/>
    <w:rsid w:val="009E440E"/>
    <w:rsid w:val="009E5F91"/>
    <w:rsid w:val="009F5707"/>
    <w:rsid w:val="00A033F9"/>
    <w:rsid w:val="00A03FCB"/>
    <w:rsid w:val="00A27B1A"/>
    <w:rsid w:val="00A41AE2"/>
    <w:rsid w:val="00A4612A"/>
    <w:rsid w:val="00A55D1B"/>
    <w:rsid w:val="00A92972"/>
    <w:rsid w:val="00AB60E3"/>
    <w:rsid w:val="00AC0A2D"/>
    <w:rsid w:val="00AF0027"/>
    <w:rsid w:val="00B0412B"/>
    <w:rsid w:val="00B542AD"/>
    <w:rsid w:val="00B568E7"/>
    <w:rsid w:val="00B85DBF"/>
    <w:rsid w:val="00BA0656"/>
    <w:rsid w:val="00BB0CF7"/>
    <w:rsid w:val="00BB1B39"/>
    <w:rsid w:val="00BB1CC3"/>
    <w:rsid w:val="00BC20C9"/>
    <w:rsid w:val="00BF61A7"/>
    <w:rsid w:val="00C20996"/>
    <w:rsid w:val="00C20BA9"/>
    <w:rsid w:val="00C25ACB"/>
    <w:rsid w:val="00C473B2"/>
    <w:rsid w:val="00C708BC"/>
    <w:rsid w:val="00C70D77"/>
    <w:rsid w:val="00C76CBB"/>
    <w:rsid w:val="00C9490A"/>
    <w:rsid w:val="00CA1BB9"/>
    <w:rsid w:val="00CA3CA0"/>
    <w:rsid w:val="00CB623C"/>
    <w:rsid w:val="00CC6CE8"/>
    <w:rsid w:val="00CD07E1"/>
    <w:rsid w:val="00CF0F27"/>
    <w:rsid w:val="00CF16DC"/>
    <w:rsid w:val="00D022B4"/>
    <w:rsid w:val="00D0792B"/>
    <w:rsid w:val="00D327FE"/>
    <w:rsid w:val="00D44FEF"/>
    <w:rsid w:val="00D7291B"/>
    <w:rsid w:val="00D82696"/>
    <w:rsid w:val="00DB2400"/>
    <w:rsid w:val="00DC4578"/>
    <w:rsid w:val="00DE788A"/>
    <w:rsid w:val="00E057A7"/>
    <w:rsid w:val="00E361BA"/>
    <w:rsid w:val="00E73248"/>
    <w:rsid w:val="00E77A47"/>
    <w:rsid w:val="00E82059"/>
    <w:rsid w:val="00E86B4D"/>
    <w:rsid w:val="00EC147D"/>
    <w:rsid w:val="00ED49AA"/>
    <w:rsid w:val="00EE2ABE"/>
    <w:rsid w:val="00F2008D"/>
    <w:rsid w:val="00F36FE6"/>
    <w:rsid w:val="00F55EC2"/>
    <w:rsid w:val="00FA6350"/>
    <w:rsid w:val="00FB2107"/>
    <w:rsid w:val="00FB497F"/>
    <w:rsid w:val="01649326"/>
    <w:rsid w:val="15633F7E"/>
    <w:rsid w:val="2C350759"/>
    <w:rsid w:val="4832BABD"/>
    <w:rsid w:val="5CD52513"/>
    <w:rsid w:val="674FC1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99B6"/>
  <w15:docId w15:val="{A00D9F17-7E0C-4DC6-86B9-156D2979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AE2"/>
    <w:pPr>
      <w:spacing w:after="0" w:line="288" w:lineRule="auto"/>
    </w:pPr>
    <w:rPr>
      <w:rFonts w:ascii="Century Gothic" w:hAnsi="Century Gothic"/>
      <w:sz w:val="20"/>
    </w:rPr>
  </w:style>
  <w:style w:type="paragraph" w:styleId="Heading1">
    <w:name w:val="heading 1"/>
    <w:basedOn w:val="Normal"/>
    <w:next w:val="Normal"/>
    <w:link w:val="Heading1Char"/>
    <w:uiPriority w:val="9"/>
    <w:qFormat/>
    <w:rsid w:val="00921528"/>
    <w:pPr>
      <w:keepNext/>
      <w:keepLines/>
      <w:numPr>
        <w:numId w:val="9"/>
      </w:numPr>
      <w:spacing w:before="240" w:line="336" w:lineRule="auto"/>
      <w:outlineLvl w:val="0"/>
    </w:pPr>
    <w:rPr>
      <w:rFonts w:eastAsiaTheme="majorEastAsia" w:cstheme="majorBidi"/>
      <w:b/>
      <w:color w:val="0070C0"/>
      <w:sz w:val="22"/>
      <w:szCs w:val="32"/>
    </w:rPr>
  </w:style>
  <w:style w:type="paragraph" w:styleId="Heading2">
    <w:name w:val="heading 2"/>
    <w:basedOn w:val="Normal"/>
    <w:next w:val="Normal"/>
    <w:link w:val="Heading2Char"/>
    <w:uiPriority w:val="9"/>
    <w:unhideWhenUsed/>
    <w:qFormat/>
    <w:rsid w:val="004177C0"/>
    <w:pPr>
      <w:keepNext/>
      <w:keepLines/>
      <w:numPr>
        <w:ilvl w:val="1"/>
        <w:numId w:val="9"/>
      </w:numPr>
      <w:spacing w:before="40" w:line="336" w:lineRule="auto"/>
      <w:ind w:left="357"/>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177C0"/>
    <w:pPr>
      <w:keepNext/>
      <w:keepLines/>
      <w:numPr>
        <w:ilvl w:val="2"/>
        <w:numId w:val="9"/>
      </w:numPr>
      <w:spacing w:before="40" w:line="336" w:lineRule="auto"/>
      <w:ind w:left="357"/>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4B3CCB"/>
    <w:pPr>
      <w:keepNext/>
      <w:keepLines/>
      <w:numPr>
        <w:ilvl w:val="3"/>
        <w:numId w:val="9"/>
      </w:numPr>
      <w:spacing w:before="40" w:line="336" w:lineRule="auto"/>
      <w:ind w:left="357"/>
      <w:outlineLvl w:val="3"/>
    </w:pPr>
    <w:rPr>
      <w:rFonts w:eastAsiaTheme="majorEastAsia" w:cstheme="majorBidi"/>
      <w:i/>
      <w:iCs/>
      <w:color w:val="0070C0"/>
    </w:rPr>
  </w:style>
  <w:style w:type="paragraph" w:styleId="Heading5">
    <w:name w:val="heading 5"/>
    <w:basedOn w:val="Normal"/>
    <w:next w:val="Normal"/>
    <w:link w:val="Heading5Char"/>
    <w:uiPriority w:val="9"/>
    <w:semiHidden/>
    <w:unhideWhenUsed/>
    <w:qFormat/>
    <w:rsid w:val="00A55D1B"/>
    <w:pPr>
      <w:keepNext/>
      <w:keepLines/>
      <w:spacing w:before="40" w:line="336" w:lineRule="auto"/>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E7324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E73248"/>
    <w:pPr>
      <w:keepNext/>
      <w:keepLines/>
      <w:spacing w:before="40"/>
      <w:outlineLvl w:val="6"/>
    </w:pPr>
    <w:rPr>
      <w:rFonts w:asciiTheme="majorHAnsi" w:eastAsiaTheme="majorEastAsia" w:hAnsiTheme="majorHAnsi" w:cstheme="majorBidi"/>
      <w:i/>
      <w:iCs/>
      <w:color w:val="0087B0" w:themeColor="accent1" w:themeShade="7F"/>
    </w:rPr>
  </w:style>
  <w:style w:type="paragraph" w:styleId="Heading8">
    <w:name w:val="heading 8"/>
    <w:basedOn w:val="Normal"/>
    <w:next w:val="Normal"/>
    <w:link w:val="Heading8Char"/>
    <w:uiPriority w:val="9"/>
    <w:semiHidden/>
    <w:unhideWhenUsed/>
    <w:qFormat/>
    <w:rsid w:val="00E732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32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528"/>
    <w:rPr>
      <w:rFonts w:ascii="Century Gothic" w:eastAsiaTheme="majorEastAsia" w:hAnsi="Century Gothic" w:cstheme="majorBidi"/>
      <w:b/>
      <w:color w:val="0070C0"/>
      <w:szCs w:val="32"/>
    </w:rPr>
  </w:style>
  <w:style w:type="paragraph" w:styleId="IntenseQuote">
    <w:name w:val="Intense Quote"/>
    <w:basedOn w:val="Normal"/>
    <w:next w:val="Normal"/>
    <w:link w:val="IntenseQuoteChar"/>
    <w:uiPriority w:val="30"/>
    <w:qFormat/>
    <w:rsid w:val="004B3CCB"/>
    <w:pPr>
      <w:pBdr>
        <w:top w:val="single" w:sz="4" w:space="10" w:color="63DBFF" w:themeColor="accent1"/>
        <w:bottom w:val="single" w:sz="4" w:space="10" w:color="63DBFF" w:themeColor="accent1"/>
      </w:pBdr>
      <w:spacing w:before="360" w:after="360"/>
      <w:ind w:left="864" w:right="864"/>
      <w:jc w:val="center"/>
    </w:pPr>
    <w:rPr>
      <w:i/>
      <w:iCs/>
      <w:color w:val="0070C0"/>
    </w:rPr>
  </w:style>
  <w:style w:type="character" w:customStyle="1" w:styleId="IntenseQuoteChar">
    <w:name w:val="Intense Quote Char"/>
    <w:basedOn w:val="DefaultParagraphFont"/>
    <w:link w:val="IntenseQuote"/>
    <w:uiPriority w:val="30"/>
    <w:rsid w:val="004B3CCB"/>
    <w:rPr>
      <w:rFonts w:ascii="Century Gothic" w:hAnsi="Century Gothic"/>
      <w:i/>
      <w:iCs/>
      <w:color w:val="0070C0"/>
      <w:sz w:val="20"/>
    </w:rPr>
  </w:style>
  <w:style w:type="character" w:customStyle="1" w:styleId="Heading2Char">
    <w:name w:val="Heading 2 Char"/>
    <w:basedOn w:val="DefaultParagraphFont"/>
    <w:link w:val="Heading2"/>
    <w:uiPriority w:val="9"/>
    <w:rsid w:val="004177C0"/>
    <w:rPr>
      <w:rFonts w:ascii="Century Gothic" w:eastAsiaTheme="majorEastAsia" w:hAnsi="Century Gothic" w:cstheme="majorBidi"/>
      <w:b/>
      <w:sz w:val="20"/>
      <w:szCs w:val="26"/>
    </w:rPr>
  </w:style>
  <w:style w:type="paragraph" w:styleId="NoSpacing">
    <w:name w:val="No Spacing"/>
    <w:uiPriority w:val="1"/>
    <w:qFormat/>
    <w:rsid w:val="00E73248"/>
    <w:pPr>
      <w:spacing w:after="0" w:line="240" w:lineRule="auto"/>
    </w:pPr>
  </w:style>
  <w:style w:type="character" w:customStyle="1" w:styleId="Heading3Char">
    <w:name w:val="Heading 3 Char"/>
    <w:basedOn w:val="DefaultParagraphFont"/>
    <w:link w:val="Heading3"/>
    <w:uiPriority w:val="9"/>
    <w:rsid w:val="004177C0"/>
    <w:rPr>
      <w:rFonts w:ascii="Century Gothic" w:eastAsiaTheme="majorEastAsia" w:hAnsi="Century Gothic" w:cstheme="majorBidi"/>
      <w:sz w:val="20"/>
      <w:szCs w:val="24"/>
    </w:rPr>
  </w:style>
  <w:style w:type="paragraph" w:styleId="Title">
    <w:name w:val="Title"/>
    <w:basedOn w:val="Normal"/>
    <w:next w:val="Normal"/>
    <w:link w:val="TitleChar"/>
    <w:uiPriority w:val="10"/>
    <w:qFormat/>
    <w:rsid w:val="003B0CA9"/>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B0CA9"/>
    <w:rPr>
      <w:rFonts w:ascii="Century Gothic" w:eastAsiaTheme="majorEastAsia" w:hAnsi="Century Gothic" w:cstheme="majorBidi"/>
      <w:spacing w:val="-10"/>
      <w:kern w:val="28"/>
      <w:sz w:val="56"/>
      <w:szCs w:val="56"/>
    </w:rPr>
  </w:style>
  <w:style w:type="character" w:customStyle="1" w:styleId="Heading4Char">
    <w:name w:val="Heading 4 Char"/>
    <w:basedOn w:val="DefaultParagraphFont"/>
    <w:link w:val="Heading4"/>
    <w:uiPriority w:val="9"/>
    <w:rsid w:val="004B3CCB"/>
    <w:rPr>
      <w:rFonts w:ascii="Century Gothic" w:eastAsiaTheme="majorEastAsia" w:hAnsi="Century Gothic" w:cstheme="majorBidi"/>
      <w:i/>
      <w:iCs/>
      <w:color w:val="0070C0"/>
      <w:sz w:val="20"/>
    </w:rPr>
  </w:style>
  <w:style w:type="character" w:customStyle="1" w:styleId="Heading5Char">
    <w:name w:val="Heading 5 Char"/>
    <w:basedOn w:val="DefaultParagraphFont"/>
    <w:link w:val="Heading5"/>
    <w:uiPriority w:val="9"/>
    <w:semiHidden/>
    <w:rsid w:val="00A55D1B"/>
    <w:rPr>
      <w:rFonts w:ascii="Century Gothic" w:eastAsiaTheme="majorEastAsia" w:hAnsi="Century Gothic" w:cstheme="majorBidi"/>
      <w:sz w:val="20"/>
    </w:rPr>
  </w:style>
  <w:style w:type="paragraph" w:styleId="ListParagraph">
    <w:name w:val="List Paragraph"/>
    <w:basedOn w:val="Normal"/>
    <w:uiPriority w:val="34"/>
    <w:qFormat/>
    <w:rsid w:val="00E86B4D"/>
    <w:pPr>
      <w:ind w:left="720"/>
      <w:contextualSpacing/>
    </w:pPr>
  </w:style>
  <w:style w:type="character" w:customStyle="1" w:styleId="Heading6Char">
    <w:name w:val="Heading 6 Char"/>
    <w:basedOn w:val="DefaultParagraphFont"/>
    <w:link w:val="Heading6"/>
    <w:uiPriority w:val="9"/>
    <w:semiHidden/>
    <w:rsid w:val="00E73248"/>
    <w:rPr>
      <w:rFonts w:ascii="Century Gothic" w:eastAsiaTheme="majorEastAsia" w:hAnsi="Century Gothic" w:cstheme="majorBidi"/>
      <w:sz w:val="20"/>
    </w:rPr>
  </w:style>
  <w:style w:type="character" w:customStyle="1" w:styleId="Heading7Char">
    <w:name w:val="Heading 7 Char"/>
    <w:basedOn w:val="DefaultParagraphFont"/>
    <w:link w:val="Heading7"/>
    <w:uiPriority w:val="9"/>
    <w:semiHidden/>
    <w:rsid w:val="00E73248"/>
    <w:rPr>
      <w:rFonts w:asciiTheme="majorHAnsi" w:eastAsiaTheme="majorEastAsia" w:hAnsiTheme="majorHAnsi" w:cstheme="majorBidi"/>
      <w:i/>
      <w:iCs/>
      <w:color w:val="0087B0" w:themeColor="accent1" w:themeShade="7F"/>
    </w:rPr>
  </w:style>
  <w:style w:type="character" w:customStyle="1" w:styleId="Heading8Char">
    <w:name w:val="Heading 8 Char"/>
    <w:basedOn w:val="DefaultParagraphFont"/>
    <w:link w:val="Heading8"/>
    <w:uiPriority w:val="9"/>
    <w:semiHidden/>
    <w:rsid w:val="00E732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32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E73248"/>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E732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248"/>
    <w:rPr>
      <w:rFonts w:eastAsiaTheme="minorEastAsia"/>
      <w:color w:val="5A5A5A" w:themeColor="text1" w:themeTint="A5"/>
      <w:spacing w:val="15"/>
    </w:rPr>
  </w:style>
  <w:style w:type="character" w:styleId="Strong">
    <w:name w:val="Strong"/>
    <w:basedOn w:val="DefaultParagraphFont"/>
    <w:uiPriority w:val="22"/>
    <w:qFormat/>
    <w:rsid w:val="00E73248"/>
    <w:rPr>
      <w:b/>
      <w:bCs/>
    </w:rPr>
  </w:style>
  <w:style w:type="character" w:styleId="Emphasis">
    <w:name w:val="Emphasis"/>
    <w:basedOn w:val="DefaultParagraphFont"/>
    <w:uiPriority w:val="20"/>
    <w:qFormat/>
    <w:rsid w:val="00E73248"/>
    <w:rPr>
      <w:i/>
      <w:iCs/>
    </w:rPr>
  </w:style>
  <w:style w:type="paragraph" w:styleId="Quote">
    <w:name w:val="Quote"/>
    <w:basedOn w:val="Normal"/>
    <w:next w:val="Normal"/>
    <w:link w:val="QuoteChar"/>
    <w:uiPriority w:val="29"/>
    <w:qFormat/>
    <w:rsid w:val="00E7324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73248"/>
    <w:rPr>
      <w:i/>
      <w:iCs/>
      <w:color w:val="404040" w:themeColor="text1" w:themeTint="BF"/>
    </w:rPr>
  </w:style>
  <w:style w:type="character" w:styleId="SubtleEmphasis">
    <w:name w:val="Subtle Emphasis"/>
    <w:basedOn w:val="DefaultParagraphFont"/>
    <w:uiPriority w:val="19"/>
    <w:qFormat/>
    <w:rsid w:val="00E73248"/>
    <w:rPr>
      <w:i/>
      <w:iCs/>
      <w:color w:val="404040" w:themeColor="text1" w:themeTint="BF"/>
    </w:rPr>
  </w:style>
  <w:style w:type="character" w:styleId="IntenseEmphasis">
    <w:name w:val="Intense Emphasis"/>
    <w:basedOn w:val="DefaultParagraphFont"/>
    <w:uiPriority w:val="21"/>
    <w:qFormat/>
    <w:rsid w:val="004B3CCB"/>
    <w:rPr>
      <w:i/>
      <w:iCs/>
      <w:color w:val="0070C0"/>
    </w:rPr>
  </w:style>
  <w:style w:type="character" w:styleId="SubtleReference">
    <w:name w:val="Subtle Reference"/>
    <w:basedOn w:val="DefaultParagraphFont"/>
    <w:uiPriority w:val="31"/>
    <w:qFormat/>
    <w:rsid w:val="00E73248"/>
    <w:rPr>
      <w:smallCaps/>
      <w:color w:val="5A5A5A" w:themeColor="text1" w:themeTint="A5"/>
    </w:rPr>
  </w:style>
  <w:style w:type="character" w:styleId="IntenseReference">
    <w:name w:val="Intense Reference"/>
    <w:basedOn w:val="DefaultParagraphFont"/>
    <w:uiPriority w:val="32"/>
    <w:qFormat/>
    <w:rsid w:val="004B3CCB"/>
    <w:rPr>
      <w:b/>
      <w:bCs/>
      <w:smallCaps/>
      <w:color w:val="0070C0"/>
      <w:spacing w:val="5"/>
    </w:rPr>
  </w:style>
  <w:style w:type="character" w:styleId="BookTitle">
    <w:name w:val="Book Title"/>
    <w:basedOn w:val="DefaultParagraphFont"/>
    <w:uiPriority w:val="33"/>
    <w:qFormat/>
    <w:rsid w:val="00E73248"/>
    <w:rPr>
      <w:b/>
      <w:bCs/>
      <w:i/>
      <w:iCs/>
      <w:spacing w:val="5"/>
    </w:rPr>
  </w:style>
  <w:style w:type="paragraph" w:styleId="TOCHeading">
    <w:name w:val="TOC Heading"/>
    <w:basedOn w:val="Heading1"/>
    <w:next w:val="Normal"/>
    <w:uiPriority w:val="39"/>
    <w:unhideWhenUsed/>
    <w:qFormat/>
    <w:rsid w:val="00E73248"/>
    <w:pPr>
      <w:numPr>
        <w:numId w:val="7"/>
      </w:numPr>
      <w:outlineLvl w:val="9"/>
    </w:pPr>
  </w:style>
  <w:style w:type="paragraph" w:styleId="Header">
    <w:name w:val="header"/>
    <w:basedOn w:val="Normal"/>
    <w:link w:val="HeaderChar"/>
    <w:uiPriority w:val="99"/>
    <w:unhideWhenUsed/>
    <w:rsid w:val="009279E3"/>
    <w:pPr>
      <w:tabs>
        <w:tab w:val="center" w:pos="4536"/>
        <w:tab w:val="right" w:pos="9072"/>
      </w:tabs>
      <w:spacing w:line="240" w:lineRule="auto"/>
    </w:pPr>
  </w:style>
  <w:style w:type="character" w:customStyle="1" w:styleId="HeaderChar">
    <w:name w:val="Header Char"/>
    <w:basedOn w:val="DefaultParagraphFont"/>
    <w:link w:val="Header"/>
    <w:uiPriority w:val="99"/>
    <w:rsid w:val="009279E3"/>
    <w:rPr>
      <w:rFonts w:ascii="Century Gothic" w:hAnsi="Century Gothic"/>
      <w:sz w:val="20"/>
    </w:rPr>
  </w:style>
  <w:style w:type="paragraph" w:styleId="Footer">
    <w:name w:val="footer"/>
    <w:basedOn w:val="Normal"/>
    <w:link w:val="FooterChar"/>
    <w:uiPriority w:val="99"/>
    <w:unhideWhenUsed/>
    <w:rsid w:val="009279E3"/>
    <w:pPr>
      <w:tabs>
        <w:tab w:val="center" w:pos="4536"/>
        <w:tab w:val="right" w:pos="9072"/>
      </w:tabs>
      <w:spacing w:line="240" w:lineRule="auto"/>
    </w:pPr>
  </w:style>
  <w:style w:type="character" w:customStyle="1" w:styleId="FooterChar">
    <w:name w:val="Footer Char"/>
    <w:basedOn w:val="DefaultParagraphFont"/>
    <w:link w:val="Footer"/>
    <w:uiPriority w:val="99"/>
    <w:rsid w:val="009279E3"/>
    <w:rPr>
      <w:rFonts w:ascii="Century Gothic" w:hAnsi="Century Gothic"/>
      <w:sz w:val="20"/>
    </w:rPr>
  </w:style>
  <w:style w:type="character" w:styleId="PlaceholderText">
    <w:name w:val="Placeholder Text"/>
    <w:basedOn w:val="DefaultParagraphFont"/>
    <w:uiPriority w:val="99"/>
    <w:semiHidden/>
    <w:rsid w:val="008102F4"/>
    <w:rPr>
      <w:color w:val="808080"/>
    </w:rPr>
  </w:style>
  <w:style w:type="character" w:customStyle="1" w:styleId="Stijl1">
    <w:name w:val="Stijl1"/>
    <w:basedOn w:val="DefaultParagraphFont"/>
    <w:uiPriority w:val="1"/>
    <w:rsid w:val="002A5636"/>
    <w:rPr>
      <w:color w:val="0070C0"/>
      <w:sz w:val="100"/>
    </w:rPr>
  </w:style>
  <w:style w:type="table" w:styleId="TableGrid">
    <w:name w:val="Table Grid"/>
    <w:basedOn w:val="TableNormal"/>
    <w:uiPriority w:val="39"/>
    <w:rsid w:val="00EE2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31">
    <w:name w:val="Lijsttabel 31"/>
    <w:basedOn w:val="TableNormal"/>
    <w:uiPriority w:val="48"/>
    <w:rsid w:val="00EE2A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1">
    <w:name w:val="toc 1"/>
    <w:basedOn w:val="Normal"/>
    <w:next w:val="Normal"/>
    <w:autoRedefine/>
    <w:uiPriority w:val="39"/>
    <w:unhideWhenUsed/>
    <w:rsid w:val="004B3CCB"/>
    <w:pPr>
      <w:tabs>
        <w:tab w:val="left" w:pos="400"/>
        <w:tab w:val="right" w:pos="9062"/>
      </w:tabs>
      <w:spacing w:after="100"/>
    </w:pPr>
    <w:rPr>
      <w:b/>
    </w:rPr>
  </w:style>
  <w:style w:type="paragraph" w:styleId="TOC2">
    <w:name w:val="toc 2"/>
    <w:basedOn w:val="Normal"/>
    <w:next w:val="Normal"/>
    <w:autoRedefine/>
    <w:uiPriority w:val="39"/>
    <w:unhideWhenUsed/>
    <w:rsid w:val="004B3CCB"/>
    <w:pPr>
      <w:tabs>
        <w:tab w:val="right" w:pos="9062"/>
      </w:tabs>
      <w:spacing w:after="100"/>
      <w:ind w:left="567" w:hanging="567"/>
    </w:pPr>
  </w:style>
  <w:style w:type="character" w:styleId="Hyperlink">
    <w:name w:val="Hyperlink"/>
    <w:basedOn w:val="DefaultParagraphFont"/>
    <w:uiPriority w:val="99"/>
    <w:unhideWhenUsed/>
    <w:rsid w:val="002A5636"/>
    <w:rPr>
      <w:color w:val="0070C0"/>
      <w:u w:val="single"/>
    </w:rPr>
  </w:style>
  <w:style w:type="paragraph" w:styleId="TOC3">
    <w:name w:val="toc 3"/>
    <w:basedOn w:val="Normal"/>
    <w:next w:val="Normal"/>
    <w:autoRedefine/>
    <w:uiPriority w:val="39"/>
    <w:unhideWhenUsed/>
    <w:rsid w:val="00475BA8"/>
    <w:pPr>
      <w:spacing w:after="100"/>
      <w:ind w:left="680" w:hanging="680"/>
    </w:pPr>
  </w:style>
  <w:style w:type="paragraph" w:styleId="TOC4">
    <w:name w:val="toc 4"/>
    <w:basedOn w:val="Normal"/>
    <w:next w:val="Normal"/>
    <w:autoRedefine/>
    <w:uiPriority w:val="39"/>
    <w:unhideWhenUsed/>
    <w:rsid w:val="00475BA8"/>
    <w:pPr>
      <w:spacing w:after="100"/>
      <w:ind w:left="794" w:hanging="794"/>
    </w:pPr>
  </w:style>
  <w:style w:type="paragraph" w:styleId="TOC5">
    <w:name w:val="toc 5"/>
    <w:basedOn w:val="Normal"/>
    <w:next w:val="Normal"/>
    <w:autoRedefine/>
    <w:uiPriority w:val="39"/>
    <w:semiHidden/>
    <w:unhideWhenUsed/>
    <w:rsid w:val="00475BA8"/>
    <w:pPr>
      <w:spacing w:after="100"/>
    </w:pPr>
  </w:style>
  <w:style w:type="paragraph" w:styleId="BalloonText">
    <w:name w:val="Balloon Text"/>
    <w:basedOn w:val="Normal"/>
    <w:link w:val="BalloonTextChar"/>
    <w:uiPriority w:val="99"/>
    <w:semiHidden/>
    <w:unhideWhenUsed/>
    <w:rsid w:val="00CD07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7E1"/>
    <w:rPr>
      <w:rFonts w:ascii="Tahoma" w:hAnsi="Tahoma" w:cs="Tahoma"/>
      <w:sz w:val="16"/>
      <w:szCs w:val="16"/>
    </w:rPr>
  </w:style>
  <w:style w:type="character" w:customStyle="1" w:styleId="normaltextrun">
    <w:name w:val="normaltextrun"/>
    <w:basedOn w:val="DefaultParagraphFont"/>
    <w:rsid w:val="00FA6350"/>
  </w:style>
  <w:style w:type="paragraph" w:customStyle="1" w:styleId="Kop1MSB">
    <w:name w:val="Kop 1 MSB"/>
    <w:basedOn w:val="Normal"/>
    <w:link w:val="Kop1MSBChar"/>
    <w:qFormat/>
    <w:rsid w:val="0076610A"/>
    <w:rPr>
      <w:rFonts w:ascii="Calibri" w:hAnsi="Calibri" w:cs="Calibri"/>
      <w:b/>
      <w:bCs/>
      <w:color w:val="C7114F"/>
      <w:sz w:val="24"/>
      <w:szCs w:val="24"/>
      <w:shd w:val="clear" w:color="auto" w:fill="FFFFFF"/>
    </w:rPr>
  </w:style>
  <w:style w:type="character" w:customStyle="1" w:styleId="Kop1MSBChar">
    <w:name w:val="Kop 1 MSB Char"/>
    <w:basedOn w:val="DefaultParagraphFont"/>
    <w:link w:val="Kop1MSB"/>
    <w:rsid w:val="0076610A"/>
    <w:rPr>
      <w:rFonts w:ascii="Calibri" w:hAnsi="Calibri" w:cs="Calibri"/>
      <w:b/>
      <w:bCs/>
      <w:color w:val="C7114F"/>
      <w:sz w:val="24"/>
      <w:szCs w:val="24"/>
    </w:rPr>
  </w:style>
  <w:style w:type="paragraph" w:customStyle="1" w:styleId="Kop2MSB">
    <w:name w:val="Kop 2 MSB"/>
    <w:basedOn w:val="Normal"/>
    <w:link w:val="Kop2MSBChar"/>
    <w:qFormat/>
    <w:rsid w:val="009C2EBA"/>
    <w:rPr>
      <w:rFonts w:ascii="Calibri" w:hAnsi="Calibri" w:cs="Calibri"/>
      <w:b/>
      <w:bCs/>
      <w:color w:val="002060"/>
      <w:szCs w:val="20"/>
      <w:shd w:val="clear" w:color="auto" w:fill="FFFFFF"/>
    </w:rPr>
  </w:style>
  <w:style w:type="character" w:customStyle="1" w:styleId="Kop2MSBChar">
    <w:name w:val="Kop 2 MSB Char"/>
    <w:basedOn w:val="DefaultParagraphFont"/>
    <w:link w:val="Kop2MSB"/>
    <w:rsid w:val="009C2EBA"/>
    <w:rPr>
      <w:rFonts w:ascii="Calibri" w:hAnsi="Calibri" w:cs="Calibri"/>
      <w:b/>
      <w:bCs/>
      <w:color w:val="002060"/>
      <w:sz w:val="20"/>
      <w:szCs w:val="20"/>
    </w:rPr>
  </w:style>
  <w:style w:type="character" w:styleId="CommentReference">
    <w:name w:val="annotation reference"/>
    <w:basedOn w:val="DefaultParagraphFont"/>
    <w:uiPriority w:val="99"/>
    <w:semiHidden/>
    <w:unhideWhenUsed/>
    <w:rsid w:val="00DE788A"/>
    <w:rPr>
      <w:sz w:val="16"/>
      <w:szCs w:val="16"/>
    </w:rPr>
  </w:style>
  <w:style w:type="paragraph" w:styleId="CommentText">
    <w:name w:val="annotation text"/>
    <w:basedOn w:val="Normal"/>
    <w:link w:val="CommentTextChar"/>
    <w:uiPriority w:val="99"/>
    <w:unhideWhenUsed/>
    <w:rsid w:val="00DE788A"/>
    <w:pPr>
      <w:spacing w:before="120" w:after="60" w:line="240" w:lineRule="auto"/>
    </w:pPr>
    <w:rPr>
      <w:rFonts w:ascii="Arial" w:hAnsi="Arial"/>
      <w:szCs w:val="20"/>
      <w:lang w:eastAsia="ja-JP" w:bidi="nl-NL"/>
    </w:rPr>
  </w:style>
  <w:style w:type="character" w:customStyle="1" w:styleId="CommentTextChar">
    <w:name w:val="Comment Text Char"/>
    <w:basedOn w:val="DefaultParagraphFont"/>
    <w:link w:val="CommentText"/>
    <w:uiPriority w:val="99"/>
    <w:rsid w:val="00DE788A"/>
    <w:rPr>
      <w:rFonts w:ascii="Arial" w:hAnsi="Arial"/>
      <w:sz w:val="20"/>
      <w:szCs w:val="20"/>
      <w:lang w:eastAsia="ja-JP" w:bidi="nl-NL"/>
    </w:rPr>
  </w:style>
  <w:style w:type="table" w:styleId="PlainTable1">
    <w:name w:val="Plain Table 1"/>
    <w:basedOn w:val="TableNormal"/>
    <w:uiPriority w:val="41"/>
    <w:rsid w:val="00DE78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n\AppData\Local\Microsoft\Windows\INetCache\Content.MSO\CC983BA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4BFE0748FD45A98B7013F467C7E9FB"/>
        <w:category>
          <w:name w:val="Algemeen"/>
          <w:gallery w:val="placeholder"/>
        </w:category>
        <w:types>
          <w:type w:val="bbPlcHdr"/>
        </w:types>
        <w:behaviors>
          <w:behavior w:val="content"/>
        </w:behaviors>
        <w:guid w:val="{3AE00E14-3814-463B-84AD-E655CEC8A366}"/>
      </w:docPartPr>
      <w:docPartBody>
        <w:p w:rsidR="00407CCA" w:rsidRDefault="00407CCA">
          <w:pPr>
            <w:pStyle w:val="F94BFE0748FD45A98B7013F467C7E9FB"/>
          </w:pPr>
          <w:r w:rsidRPr="008C519C">
            <w:rPr>
              <w:rStyle w:val="PlaceholderText"/>
            </w:rPr>
            <w:t>[Titel]</w:t>
          </w:r>
        </w:p>
      </w:docPartBody>
    </w:docPart>
    <w:docPart>
      <w:docPartPr>
        <w:name w:val="F807D9A4ED0D4BA098892EA28E9FC6D2"/>
        <w:category>
          <w:name w:val="Algemeen"/>
          <w:gallery w:val="placeholder"/>
        </w:category>
        <w:types>
          <w:type w:val="bbPlcHdr"/>
        </w:types>
        <w:behaviors>
          <w:behavior w:val="content"/>
        </w:behaviors>
        <w:guid w:val="{23F30855-9561-480B-92FE-136098643482}"/>
      </w:docPartPr>
      <w:docPartBody>
        <w:p w:rsidR="00407CCA" w:rsidRDefault="00407CCA">
          <w:pPr>
            <w:pStyle w:val="F807D9A4ED0D4BA098892EA28E9FC6D2"/>
          </w:pPr>
          <w:r w:rsidRPr="008C519C">
            <w:rPr>
              <w:rStyle w:val="PlaceholderText"/>
            </w:rPr>
            <w:t>Klik of tik om tekst in te voeren.</w:t>
          </w:r>
        </w:p>
      </w:docPartBody>
    </w:docPart>
    <w:docPart>
      <w:docPartPr>
        <w:name w:val="D5331F2462DF4282A872D8656E31C014"/>
        <w:category>
          <w:name w:val="Algemeen"/>
          <w:gallery w:val="placeholder"/>
        </w:category>
        <w:types>
          <w:type w:val="bbPlcHdr"/>
        </w:types>
        <w:behaviors>
          <w:behavior w:val="content"/>
        </w:behaviors>
        <w:guid w:val="{A0F9FAEC-435E-4333-AF09-99068B7566B3}"/>
      </w:docPartPr>
      <w:docPartBody>
        <w:p w:rsidR="00407CCA" w:rsidRDefault="00407CCA">
          <w:pPr>
            <w:pStyle w:val="D5331F2462DF4282A872D8656E31C014"/>
          </w:pPr>
          <w:r w:rsidRPr="008C519C">
            <w:rPr>
              <w:rStyle w:val="PlaceholderText"/>
            </w:rPr>
            <w:t>[Auteur]</w:t>
          </w:r>
        </w:p>
      </w:docPartBody>
    </w:docPart>
    <w:docPart>
      <w:docPartPr>
        <w:name w:val="1BA6A20B90D146D8837F77148226F4FA"/>
        <w:category>
          <w:name w:val="Algemeen"/>
          <w:gallery w:val="placeholder"/>
        </w:category>
        <w:types>
          <w:type w:val="bbPlcHdr"/>
        </w:types>
        <w:behaviors>
          <w:behavior w:val="content"/>
        </w:behaviors>
        <w:guid w:val="{9FAFCCC6-80C9-43F8-B75A-6131DA499557}"/>
      </w:docPartPr>
      <w:docPartBody>
        <w:p w:rsidR="00407CCA" w:rsidRDefault="00407CCA">
          <w:pPr>
            <w:pStyle w:val="1BA6A20B90D146D8837F77148226F4FA"/>
          </w:pPr>
          <w:r w:rsidRPr="008C519C">
            <w:rPr>
              <w:rStyle w:val="PlaceholderText"/>
            </w:rPr>
            <w:t>[Publicatiedatum]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skerville">
    <w:altName w:val="Cambria"/>
    <w:panose1 w:val="02020502070401020303"/>
    <w:charset w:val="00"/>
    <w:family w:val="roman"/>
    <w:pitch w:val="variable"/>
    <w:sig w:usb0="80000067" w:usb1="02000000"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CA"/>
    <w:rsid w:val="00120C82"/>
    <w:rsid w:val="0013165C"/>
    <w:rsid w:val="001C252B"/>
    <w:rsid w:val="00294BB7"/>
    <w:rsid w:val="00377CA6"/>
    <w:rsid w:val="00396E3B"/>
    <w:rsid w:val="00407CCA"/>
    <w:rsid w:val="004E7233"/>
    <w:rsid w:val="004F38B8"/>
    <w:rsid w:val="00587D4B"/>
    <w:rsid w:val="00695843"/>
    <w:rsid w:val="006A1937"/>
    <w:rsid w:val="00784405"/>
    <w:rsid w:val="007F5E59"/>
    <w:rsid w:val="00B516AD"/>
    <w:rsid w:val="00C20BA9"/>
    <w:rsid w:val="00C25ACB"/>
    <w:rsid w:val="00D57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6AD"/>
  </w:style>
  <w:style w:type="paragraph" w:customStyle="1" w:styleId="F94BFE0748FD45A98B7013F467C7E9FB">
    <w:name w:val="F94BFE0748FD45A98B7013F467C7E9FB"/>
  </w:style>
  <w:style w:type="paragraph" w:customStyle="1" w:styleId="F807D9A4ED0D4BA098892EA28E9FC6D2">
    <w:name w:val="F807D9A4ED0D4BA098892EA28E9FC6D2"/>
  </w:style>
  <w:style w:type="paragraph" w:customStyle="1" w:styleId="D5331F2462DF4282A872D8656E31C014">
    <w:name w:val="D5331F2462DF4282A872D8656E31C014"/>
  </w:style>
  <w:style w:type="paragraph" w:customStyle="1" w:styleId="1BA6A20B90D146D8837F77148226F4FA">
    <w:name w:val="1BA6A20B90D146D8837F77148226F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ICTU">
      <a:dk1>
        <a:sysClr val="windowText" lastClr="000000"/>
      </a:dk1>
      <a:lt1>
        <a:sysClr val="window" lastClr="FFFFFF"/>
      </a:lt1>
      <a:dk2>
        <a:srgbClr val="44546A"/>
      </a:dk2>
      <a:lt2>
        <a:srgbClr val="E7E6E6"/>
      </a:lt2>
      <a:accent1>
        <a:srgbClr val="63DBFF"/>
      </a:accent1>
      <a:accent2>
        <a:srgbClr val="00B5FF"/>
      </a:accent2>
      <a:accent3>
        <a:srgbClr val="4F7AFF"/>
      </a:accent3>
      <a:accent4>
        <a:srgbClr val="B500C7"/>
      </a:accent4>
      <a:accent5>
        <a:srgbClr val="FF33FF"/>
      </a:accent5>
      <a:accent6>
        <a:srgbClr val="FF33FF"/>
      </a:accent6>
      <a:hlink>
        <a:srgbClr val="00B5FF"/>
      </a:hlink>
      <a:folHlink>
        <a:srgbClr val="B500C7"/>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2025-09-25T00:00:00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4a7c07-c2fd-4b9a-8530-66d50658c94c">
      <Terms xmlns="http://schemas.microsoft.com/office/infopath/2007/PartnerControls"/>
    </lcf76f155ced4ddcb4097134ff3c332f>
    <TaxCatchAll xmlns="cee2fb21-2ac8-4717-ba8c-962358e14c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5FA4151632154EA9592ED2E5A4D29E" ma:contentTypeVersion="15" ma:contentTypeDescription="Een nieuw document maken." ma:contentTypeScope="" ma:versionID="d1ad402823a0a162441ed115252dc1e4">
  <xsd:schema xmlns:xsd="http://www.w3.org/2001/XMLSchema" xmlns:xs="http://www.w3.org/2001/XMLSchema" xmlns:p="http://schemas.microsoft.com/office/2006/metadata/properties" xmlns:ns2="f44a7c07-c2fd-4b9a-8530-66d50658c94c" xmlns:ns3="cee2fb21-2ac8-4717-ba8c-962358e14c90" targetNamespace="http://schemas.microsoft.com/office/2006/metadata/properties" ma:root="true" ma:fieldsID="8df23c7254d1e0e58bb0811cc348b04a" ns2:_="" ns3:_="">
    <xsd:import namespace="f44a7c07-c2fd-4b9a-8530-66d50658c94c"/>
    <xsd:import namespace="cee2fb21-2ac8-4717-ba8c-962358e14c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a7c07-c2fd-4b9a-8530-66d50658c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104d5ce-f540-4606-a78d-e5febbb940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2fb21-2ac8-4717-ba8c-962358e14c9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92c5c58f-dc46-49f5-b3ce-b59690cd9581}" ma:internalName="TaxCatchAll" ma:showField="CatchAllData" ma:web="cee2fb21-2ac8-4717-ba8c-962358e14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C7AAD6-DB78-4370-851A-1B8F5FCDBC01}">
  <ds:schemaRefs>
    <ds:schemaRef ds:uri="http://schemas.microsoft.com/sharepoint/v3/contenttype/forms"/>
  </ds:schemaRefs>
</ds:datastoreItem>
</file>

<file path=customXml/itemProps3.xml><?xml version="1.0" encoding="utf-8"?>
<ds:datastoreItem xmlns:ds="http://schemas.openxmlformats.org/officeDocument/2006/customXml" ds:itemID="{714C0F28-B9F3-4880-826A-6A51897EBCF3}">
  <ds:schemaRefs>
    <ds:schemaRef ds:uri="http://schemas.microsoft.com/office/2006/metadata/properties"/>
    <ds:schemaRef ds:uri="http://schemas.microsoft.com/office/infopath/2007/PartnerControls"/>
    <ds:schemaRef ds:uri="f44a7c07-c2fd-4b9a-8530-66d50658c94c"/>
    <ds:schemaRef ds:uri="cee2fb21-2ac8-4717-ba8c-962358e14c90"/>
  </ds:schemaRefs>
</ds:datastoreItem>
</file>

<file path=customXml/itemProps4.xml><?xml version="1.0" encoding="utf-8"?>
<ds:datastoreItem xmlns:ds="http://schemas.openxmlformats.org/officeDocument/2006/customXml" ds:itemID="{614B1FF6-308D-4653-9643-A1B1C7098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a7c07-c2fd-4b9a-8530-66d50658c94c"/>
    <ds:schemaRef ds:uri="cee2fb21-2ac8-4717-ba8c-962358e1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21A771-41DB-454D-B138-9811F149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C:\Users\chann\AppData\Local\Microsoft\Windows\INetCache\Content.MSO\CC983BAF.dotx</Template>
  <TotalTime>70</TotalTime>
  <Pages>3</Pages>
  <Words>635</Words>
  <Characters>3622</Characters>
  <Application>Microsoft Office Word</Application>
  <DocSecurity>0</DocSecurity>
  <Lines>30</Lines>
  <Paragraphs>8</Paragraphs>
  <ScaleCrop>false</ScaleCrop>
  <Company>Stichting ICTU</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werkinstructie</dc:title>
  <dc:creator>Programma Met Spoed Beschikbaar</dc:creator>
  <cp:lastModifiedBy>Naomi Wijnberg</cp:lastModifiedBy>
  <cp:revision>50</cp:revision>
  <cp:lastPrinted>2025-02-26T10:15:00Z</cp:lastPrinted>
  <dcterms:created xsi:type="dcterms:W3CDTF">2024-06-25T09:51:00Z</dcterms:created>
  <dcterms:modified xsi:type="dcterms:W3CDTF">2025-10-01T11:42:00Z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0x010100475FA4151632154EA9592ED2E5A4D29E</vt:lpwstr>
  </property>
  <property fmtid="{D5CDD505-2E9C-101B-9397-08002B2CF9AE}" pid="3" name="Aan">
    <vt:lpwstr>Aan</vt:lpwstr>
  </property>
  <property fmtid="{D5CDD505-2E9C-101B-9397-08002B2CF9AE}" pid="4" name="Order">
    <vt:r8>88000</vt:r8>
  </property>
  <property fmtid="{D5CDD505-2E9C-101B-9397-08002B2CF9AE}" pid="5" name="_CopySource">
    <vt:lpwstr>https://ictubeheer.sharepoint.com/sites/ictuportaal/Shared Documents/09. Templates - mavention/v5/ICTU rapport.dotx</vt:lpwstr>
  </property>
  <property fmtid="{D5CDD505-2E9C-101B-9397-08002B2CF9AE}" pid="6" name="xd_ProgID">
    <vt:lpwstr/>
  </property>
  <property fmtid="{D5CDD505-2E9C-101B-9397-08002B2CF9AE}" pid="7" name="TemplateUrl">
    <vt:lpwstr/>
  </property>
  <property fmtid="{D5CDD505-2E9C-101B-9397-08002B2CF9AE}" pid="8" name="TaxKeyword">
    <vt:lpwstr/>
  </property>
  <property fmtid="{D5CDD505-2E9C-101B-9397-08002B2CF9AE}" pid="9" name="Organisatieonderdeel">
    <vt:lpwstr/>
  </property>
  <property fmtid="{D5CDD505-2E9C-101B-9397-08002B2CF9AE}" pid="10" name="jaar">
    <vt:lpwstr/>
  </property>
  <property fmtid="{D5CDD505-2E9C-101B-9397-08002B2CF9AE}" pid="11" name="dienst">
    <vt:lpwstr/>
  </property>
  <property fmtid="{D5CDD505-2E9C-101B-9397-08002B2CF9AE}" pid="12" name="documentsoort">
    <vt:lpwstr/>
  </property>
  <property fmtid="{D5CDD505-2E9C-101B-9397-08002B2CF9AE}" pid="13" name="MediaServiceImageTags">
    <vt:lpwstr/>
  </property>
</Properties>
</file>