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3011" w14:textId="77777777" w:rsidR="001612BD" w:rsidRPr="0010396C" w:rsidRDefault="001612BD" w:rsidP="001612BD">
      <w:pPr>
        <w:pStyle w:val="Koptekst"/>
        <w:rPr>
          <w:rFonts w:asciiTheme="minorHAnsi" w:hAnsiTheme="minorHAnsi" w:cstheme="minorHAnsi"/>
        </w:rPr>
      </w:pPr>
    </w:p>
    <w:p w14:paraId="0089C59C" w14:textId="45DA908E" w:rsidR="009279E3" w:rsidRPr="0010396C" w:rsidRDefault="009279E3" w:rsidP="009279E3">
      <w:pPr>
        <w:rPr>
          <w:rFonts w:asciiTheme="minorHAnsi" w:hAnsiTheme="minorHAnsi" w:cstheme="minorHAnsi"/>
        </w:rPr>
      </w:pPr>
    </w:p>
    <w:p w14:paraId="406EA573" w14:textId="77777777" w:rsidR="003D4047" w:rsidRPr="0010396C" w:rsidRDefault="003D4047" w:rsidP="2C350759">
      <w:pPr>
        <w:rPr>
          <w:rFonts w:asciiTheme="minorHAnsi" w:hAnsiTheme="minorHAnsi"/>
        </w:rPr>
      </w:pPr>
    </w:p>
    <w:p w14:paraId="6FCDF3F5" w14:textId="694FB5C5" w:rsidR="003D4047" w:rsidRPr="0010396C" w:rsidRDefault="003D4047" w:rsidP="009279E3">
      <w:pPr>
        <w:rPr>
          <w:rFonts w:asciiTheme="minorHAnsi" w:hAnsiTheme="minorHAnsi" w:cstheme="minorHAnsi"/>
        </w:rPr>
      </w:pPr>
    </w:p>
    <w:sdt>
      <w:sdtPr>
        <w:rPr>
          <w:rStyle w:val="Stijl1"/>
          <w:rFonts w:asciiTheme="minorHAnsi" w:hAnsiTheme="minorHAnsi" w:cstheme="minorHAnsi"/>
        </w:rPr>
        <w:alias w:val="Titel"/>
        <w:tag w:val=""/>
        <w:id w:val="390851399"/>
        <w:placeholder>
          <w:docPart w:val="F94BFE0748FD45A98B7013F467C7E9FB"/>
        </w:placeholder>
        <w:dataBinding w:prefixMappings="xmlns:ns0='http://purl.org/dc/elements/1.1/' xmlns:ns1='http://schemas.openxmlformats.org/package/2006/metadata/core-properties' " w:xpath="/ns1:coreProperties[1]/ns0:title[1]" w:storeItemID="{6C3C8BC8-F283-45AE-878A-BAB7291924A1}"/>
        <w:text/>
      </w:sdtPr>
      <w:sdtEndPr>
        <w:rPr>
          <w:rStyle w:val="Standaardalinea-lettertype"/>
          <w:color w:val="auto"/>
          <w:sz w:val="20"/>
        </w:rPr>
      </w:sdtEndPr>
      <w:sdtContent>
        <w:p w14:paraId="4B14F8BC" w14:textId="246A5E66" w:rsidR="003D4047" w:rsidRPr="0010396C" w:rsidRDefault="00E77A47" w:rsidP="2C350759">
          <w:pPr>
            <w:rPr>
              <w:rFonts w:asciiTheme="minorHAnsi" w:hAnsiTheme="minorHAnsi"/>
            </w:rPr>
          </w:pPr>
          <w:r>
            <w:rPr>
              <w:rStyle w:val="Stijl1"/>
              <w:rFonts w:asciiTheme="minorHAnsi" w:hAnsiTheme="minorHAnsi" w:cstheme="minorHAnsi"/>
            </w:rPr>
            <w:t>Voorbeeld werkafspraken</w:t>
          </w:r>
        </w:p>
      </w:sdtContent>
    </w:sdt>
    <w:sdt>
      <w:sdtPr>
        <w:rPr>
          <w:rFonts w:asciiTheme="minorHAnsi" w:hAnsiTheme="minorHAnsi"/>
        </w:rPr>
        <w:alias w:val="Subtitel"/>
        <w:tag w:val="subtitel"/>
        <w:id w:val="-229931680"/>
        <w:placeholder>
          <w:docPart w:val="F807D9A4ED0D4BA098892EA28E9FC6D2"/>
        </w:placeholder>
      </w:sdtPr>
      <w:sdtEndPr>
        <w:rPr>
          <w:sz w:val="50"/>
          <w:szCs w:val="50"/>
        </w:rPr>
      </w:sdtEndPr>
      <w:sdtContent>
        <w:p w14:paraId="7E973283" w14:textId="38CA7A5D" w:rsidR="003560D6" w:rsidRPr="0010396C" w:rsidRDefault="00316BBB" w:rsidP="2C350759">
          <w:pPr>
            <w:rPr>
              <w:rFonts w:asciiTheme="minorHAnsi" w:hAnsiTheme="minorHAnsi"/>
              <w:sz w:val="50"/>
              <w:szCs w:val="50"/>
            </w:rPr>
          </w:pPr>
          <w:r>
            <w:rPr>
              <w:rFonts w:asciiTheme="minorHAnsi" w:hAnsiTheme="minorHAnsi"/>
              <w:sz w:val="50"/>
              <w:szCs w:val="50"/>
            </w:rPr>
            <w:t>Bericht 21: H</w:t>
          </w:r>
          <w:r w:rsidR="00E77A47">
            <w:rPr>
              <w:rFonts w:asciiTheme="minorHAnsi" w:hAnsiTheme="minorHAnsi"/>
              <w:sz w:val="50"/>
              <w:szCs w:val="50"/>
            </w:rPr>
            <w:t>AP - MKA</w:t>
          </w:r>
        </w:p>
      </w:sdtContent>
    </w:sdt>
    <w:p w14:paraId="0979D337" w14:textId="77777777" w:rsidR="006924EB" w:rsidRPr="0010396C" w:rsidRDefault="006924EB" w:rsidP="009279E3">
      <w:pPr>
        <w:rPr>
          <w:rFonts w:asciiTheme="minorHAnsi" w:hAnsiTheme="minorHAnsi" w:cstheme="minorHAnsi"/>
        </w:rPr>
      </w:pPr>
    </w:p>
    <w:p w14:paraId="21A88FC4" w14:textId="77777777" w:rsidR="006924EB" w:rsidRPr="0010396C" w:rsidRDefault="006924EB" w:rsidP="009279E3">
      <w:pPr>
        <w:rPr>
          <w:rFonts w:asciiTheme="minorHAnsi" w:hAnsiTheme="minorHAnsi" w:cstheme="minorHAnsi"/>
        </w:rPr>
      </w:pPr>
    </w:p>
    <w:p w14:paraId="5B6E465D" w14:textId="47EDFECF" w:rsidR="006924EB" w:rsidRPr="0010396C" w:rsidRDefault="006924EB" w:rsidP="009279E3">
      <w:pPr>
        <w:rPr>
          <w:rFonts w:asciiTheme="minorHAnsi" w:hAnsiTheme="minorHAnsi" w:cstheme="minorHAnsi"/>
        </w:rPr>
      </w:pPr>
    </w:p>
    <w:p w14:paraId="2153EE38" w14:textId="77777777" w:rsidR="00D022B4" w:rsidRPr="0010396C" w:rsidRDefault="00D022B4" w:rsidP="009279E3">
      <w:pPr>
        <w:rPr>
          <w:rFonts w:asciiTheme="minorHAnsi" w:hAnsiTheme="minorHAnsi" w:cstheme="minorHAnsi"/>
        </w:rPr>
      </w:pPr>
    </w:p>
    <w:p w14:paraId="314C822E" w14:textId="77777777" w:rsidR="00D022B4" w:rsidRPr="0010396C" w:rsidRDefault="00D022B4" w:rsidP="009279E3">
      <w:pPr>
        <w:rPr>
          <w:rFonts w:asciiTheme="minorHAnsi" w:hAnsiTheme="minorHAnsi" w:cstheme="minorHAnsi"/>
        </w:rPr>
      </w:pPr>
    </w:p>
    <w:p w14:paraId="2F8E6EDF" w14:textId="77777777" w:rsidR="00D022B4" w:rsidRPr="0010396C" w:rsidRDefault="00D022B4" w:rsidP="009279E3">
      <w:pPr>
        <w:rPr>
          <w:rFonts w:asciiTheme="minorHAnsi" w:hAnsiTheme="minorHAnsi" w:cstheme="minorHAnsi"/>
        </w:rPr>
      </w:pPr>
    </w:p>
    <w:p w14:paraId="66EB2837" w14:textId="77777777" w:rsidR="00D022B4" w:rsidRPr="0010396C" w:rsidRDefault="00D022B4" w:rsidP="009279E3">
      <w:pPr>
        <w:rPr>
          <w:rFonts w:asciiTheme="minorHAnsi" w:hAnsiTheme="minorHAnsi" w:cstheme="minorHAnsi"/>
        </w:rPr>
      </w:pPr>
    </w:p>
    <w:p w14:paraId="3DEB4F2A" w14:textId="77777777" w:rsidR="00D022B4" w:rsidRPr="0010396C" w:rsidRDefault="00D022B4" w:rsidP="009279E3">
      <w:pPr>
        <w:rPr>
          <w:rFonts w:asciiTheme="minorHAnsi" w:hAnsiTheme="minorHAnsi" w:cstheme="minorHAnsi"/>
        </w:rPr>
      </w:pPr>
    </w:p>
    <w:p w14:paraId="308E426A" w14:textId="77777777" w:rsidR="006924EB" w:rsidRPr="0010396C" w:rsidRDefault="006924EB" w:rsidP="009279E3">
      <w:pPr>
        <w:rPr>
          <w:rFonts w:asciiTheme="minorHAnsi" w:hAnsiTheme="minorHAnsi" w:cstheme="minorHAnsi"/>
        </w:rPr>
      </w:pPr>
    </w:p>
    <w:p w14:paraId="5C96B42C" w14:textId="77777777" w:rsidR="006924EB" w:rsidRPr="0010396C" w:rsidRDefault="006924EB" w:rsidP="009279E3">
      <w:pPr>
        <w:rPr>
          <w:rFonts w:asciiTheme="minorHAnsi" w:hAnsiTheme="minorHAnsi" w:cstheme="minorHAnsi"/>
        </w:rPr>
      </w:pPr>
    </w:p>
    <w:p w14:paraId="1C8AE9C2" w14:textId="4366EBB9" w:rsidR="006924EB" w:rsidRPr="0010396C" w:rsidRDefault="006924EB" w:rsidP="009279E3">
      <w:pPr>
        <w:rPr>
          <w:rFonts w:asciiTheme="minorHAnsi" w:hAnsiTheme="minorHAnsi" w:cstheme="minorHAnsi"/>
        </w:rPr>
      </w:pPr>
    </w:p>
    <w:p w14:paraId="18366EED" w14:textId="77777777" w:rsidR="006924EB" w:rsidRPr="0010396C" w:rsidRDefault="006924EB" w:rsidP="009279E3">
      <w:pPr>
        <w:rPr>
          <w:rFonts w:asciiTheme="minorHAnsi" w:hAnsiTheme="minorHAnsi" w:cstheme="minorHAnsi"/>
        </w:rPr>
      </w:pPr>
    </w:p>
    <w:p w14:paraId="7B4A3D74" w14:textId="77777777" w:rsidR="006924EB" w:rsidRPr="0010396C" w:rsidRDefault="006924EB" w:rsidP="009279E3">
      <w:pPr>
        <w:rPr>
          <w:rFonts w:asciiTheme="minorHAnsi" w:hAnsiTheme="minorHAnsi" w:cstheme="minorHAnsi"/>
        </w:rPr>
      </w:pPr>
    </w:p>
    <w:p w14:paraId="6A2496A8" w14:textId="77777777" w:rsidR="006924EB" w:rsidRPr="0010396C" w:rsidRDefault="006924EB" w:rsidP="009279E3">
      <w:pPr>
        <w:rPr>
          <w:rFonts w:asciiTheme="minorHAnsi" w:hAnsiTheme="minorHAnsi" w:cstheme="minorHAnsi"/>
        </w:rPr>
      </w:pPr>
    </w:p>
    <w:p w14:paraId="11D77BFB" w14:textId="77777777" w:rsidR="004C7BEB" w:rsidRPr="0010396C" w:rsidRDefault="004C7BEB" w:rsidP="006924EB">
      <w:pPr>
        <w:spacing w:line="384" w:lineRule="auto"/>
        <w:rPr>
          <w:rFonts w:asciiTheme="minorHAnsi" w:hAnsiTheme="minorHAnsi" w:cstheme="minorHAnsi"/>
          <w:b/>
        </w:rPr>
      </w:pPr>
    </w:p>
    <w:p w14:paraId="50297521" w14:textId="77777777" w:rsidR="004C7BEB" w:rsidRPr="0010396C" w:rsidRDefault="004C7BEB" w:rsidP="2C350759">
      <w:pPr>
        <w:spacing w:line="384" w:lineRule="auto"/>
        <w:rPr>
          <w:rFonts w:asciiTheme="minorHAnsi" w:hAnsiTheme="minorHAnsi"/>
          <w:b/>
          <w:bCs/>
        </w:rPr>
      </w:pPr>
    </w:p>
    <w:p w14:paraId="5B5B9D41" w14:textId="494AB00A" w:rsidR="006924EB" w:rsidRPr="0010396C" w:rsidRDefault="006924EB" w:rsidP="2C350759">
      <w:pPr>
        <w:spacing w:line="384" w:lineRule="auto"/>
        <w:rPr>
          <w:rFonts w:asciiTheme="minorHAnsi" w:hAnsiTheme="minorHAnsi"/>
        </w:rPr>
      </w:pPr>
      <w:r w:rsidRPr="2C350759">
        <w:rPr>
          <w:rFonts w:asciiTheme="minorHAnsi" w:hAnsiTheme="minorHAnsi"/>
          <w:b/>
          <w:bCs/>
        </w:rPr>
        <w:t>Van</w:t>
      </w:r>
      <w:r w:rsidRPr="0010396C">
        <w:rPr>
          <w:rFonts w:asciiTheme="minorHAnsi" w:hAnsiTheme="minorHAnsi" w:cstheme="minorHAnsi"/>
        </w:rPr>
        <w:tab/>
      </w:r>
      <w:r w:rsidRPr="0010396C">
        <w:rPr>
          <w:rFonts w:asciiTheme="minorHAnsi" w:hAnsiTheme="minorHAnsi" w:cstheme="minorHAnsi"/>
        </w:rPr>
        <w:tab/>
      </w:r>
      <w:sdt>
        <w:sdtPr>
          <w:rPr>
            <w:rFonts w:asciiTheme="minorHAnsi" w:hAnsiTheme="minorHAnsi"/>
          </w:rPr>
          <w:alias w:val="Auteur"/>
          <w:tag w:val=""/>
          <w:id w:val="1933081916"/>
          <w:placeholder>
            <w:docPart w:val="D5331F2462DF4282A872D8656E31C014"/>
          </w:placeholder>
          <w:dataBinding w:prefixMappings="xmlns:ns0='http://purl.org/dc/elements/1.1/' xmlns:ns1='http://schemas.openxmlformats.org/package/2006/metadata/core-properties' " w:xpath="/ns1:coreProperties[1]/ns0:creator[1]" w:storeItemID="{6C3C8BC8-F283-45AE-878A-BAB7291924A1}"/>
          <w:text/>
        </w:sdtPr>
        <w:sdtContent>
          <w:r w:rsidR="00E77A47">
            <w:rPr>
              <w:rFonts w:asciiTheme="minorHAnsi" w:hAnsiTheme="minorHAnsi"/>
            </w:rPr>
            <w:t>Programma Met Spoed Beschikbaar</w:t>
          </w:r>
        </w:sdtContent>
      </w:sdt>
    </w:p>
    <w:p w14:paraId="64ACB5F4" w14:textId="326F273D" w:rsidR="006924EB" w:rsidRPr="0010396C" w:rsidRDefault="003D4047" w:rsidP="006924EB">
      <w:pPr>
        <w:spacing w:line="384" w:lineRule="auto"/>
        <w:rPr>
          <w:rFonts w:asciiTheme="minorHAnsi" w:hAnsiTheme="minorHAnsi" w:cstheme="minorHAnsi"/>
        </w:rPr>
      </w:pPr>
      <w:r w:rsidRPr="0010396C">
        <w:rPr>
          <w:rFonts w:asciiTheme="minorHAnsi" w:hAnsiTheme="minorHAnsi" w:cstheme="minorHAnsi"/>
          <w:b/>
        </w:rPr>
        <w:t>Versie</w:t>
      </w:r>
      <w:r w:rsidR="006924EB" w:rsidRPr="0010396C">
        <w:rPr>
          <w:rFonts w:asciiTheme="minorHAnsi" w:hAnsiTheme="minorHAnsi" w:cstheme="minorHAnsi"/>
        </w:rPr>
        <w:tab/>
      </w:r>
      <w:r w:rsidRPr="0010396C">
        <w:rPr>
          <w:rFonts w:asciiTheme="minorHAnsi" w:hAnsiTheme="minorHAnsi" w:cstheme="minorHAnsi"/>
        </w:rPr>
        <w:tab/>
      </w:r>
      <w:sdt>
        <w:sdtPr>
          <w:rPr>
            <w:rFonts w:asciiTheme="minorHAnsi" w:hAnsiTheme="minorHAnsi" w:cstheme="minorHAnsi"/>
          </w:rPr>
          <w:alias w:val="Versie"/>
          <w:tag w:val="Versie"/>
          <w:id w:val="1717315875"/>
          <w:placeholder>
            <w:docPart w:val="F807D9A4ED0D4BA098892EA28E9FC6D2"/>
          </w:placeholder>
          <w:text/>
        </w:sdtPr>
        <w:sdtContent>
          <w:proofErr w:type="spellStart"/>
          <w:r w:rsidR="0018226C" w:rsidRPr="0010396C">
            <w:rPr>
              <w:rFonts w:asciiTheme="minorHAnsi" w:hAnsiTheme="minorHAnsi" w:cstheme="minorHAnsi"/>
            </w:rPr>
            <w:t>Versie</w:t>
          </w:r>
          <w:proofErr w:type="spellEnd"/>
          <w:r w:rsidR="00C9490A">
            <w:rPr>
              <w:rFonts w:asciiTheme="minorHAnsi" w:hAnsiTheme="minorHAnsi" w:cstheme="minorHAnsi"/>
            </w:rPr>
            <w:t xml:space="preserve"> 1.0</w:t>
          </w:r>
        </w:sdtContent>
      </w:sdt>
    </w:p>
    <w:p w14:paraId="50CD4EB2" w14:textId="09D5FCBC" w:rsidR="006924EB" w:rsidRPr="0010396C" w:rsidRDefault="006924EB" w:rsidP="003D4047">
      <w:pPr>
        <w:spacing w:line="384" w:lineRule="auto"/>
        <w:rPr>
          <w:rFonts w:asciiTheme="minorHAnsi" w:hAnsiTheme="minorHAnsi" w:cstheme="minorHAnsi"/>
        </w:rPr>
      </w:pPr>
      <w:r w:rsidRPr="0010396C">
        <w:rPr>
          <w:rFonts w:asciiTheme="minorHAnsi" w:hAnsiTheme="minorHAnsi" w:cstheme="minorHAnsi"/>
          <w:b/>
        </w:rPr>
        <w:t>Datum</w:t>
      </w:r>
      <w:r w:rsidRPr="0010396C">
        <w:rPr>
          <w:rFonts w:asciiTheme="minorHAnsi" w:hAnsiTheme="minorHAnsi" w:cstheme="minorHAnsi"/>
          <w:b/>
        </w:rPr>
        <w:tab/>
      </w:r>
      <w:r w:rsidRPr="0010396C">
        <w:rPr>
          <w:rFonts w:asciiTheme="minorHAnsi" w:hAnsiTheme="minorHAnsi" w:cstheme="minorHAnsi"/>
          <w:b/>
        </w:rPr>
        <w:tab/>
      </w:r>
      <w:sdt>
        <w:sdtPr>
          <w:rPr>
            <w:rFonts w:asciiTheme="minorHAnsi" w:hAnsiTheme="minorHAnsi" w:cstheme="minorHAnsi"/>
          </w:rPr>
          <w:alias w:val="Publicatiedatum"/>
          <w:tag w:val=""/>
          <w:id w:val="393705103"/>
          <w:placeholder>
            <w:docPart w:val="1BA6A20B90D146D8837F77148226F4FA"/>
          </w:placeholder>
          <w:dataBinding w:prefixMappings="xmlns:ns0='http://schemas.microsoft.com/office/2006/coverPageProps' " w:xpath="/ns0:CoverPageProperties[1]/ns0:PublishDate[1]" w:storeItemID="{55AF091B-3C7A-41E3-B477-F2FDAA23CFDA}"/>
          <w:date w:fullDate="2025-02-14T00:00:00Z">
            <w:dateFormat w:val="d-M-yyyy"/>
            <w:lid w:val="nl-NL"/>
            <w:storeMappedDataAs w:val="dateTime"/>
            <w:calendar w:val="gregorian"/>
          </w:date>
        </w:sdtPr>
        <w:sdtContent>
          <w:r w:rsidR="006D02FF">
            <w:rPr>
              <w:rFonts w:asciiTheme="minorHAnsi" w:hAnsiTheme="minorHAnsi" w:cstheme="minorHAnsi"/>
            </w:rPr>
            <w:t>14-2-2025</w:t>
          </w:r>
        </w:sdtContent>
      </w:sdt>
    </w:p>
    <w:p w14:paraId="6F50E292" w14:textId="77777777" w:rsidR="00E82059" w:rsidRPr="0010396C" w:rsidRDefault="00E82059">
      <w:pPr>
        <w:spacing w:line="259" w:lineRule="auto"/>
        <w:rPr>
          <w:rFonts w:asciiTheme="minorHAnsi" w:hAnsiTheme="minorHAnsi" w:cstheme="minorHAnsi"/>
        </w:rPr>
      </w:pPr>
      <w:r w:rsidRPr="0010396C">
        <w:rPr>
          <w:rFonts w:asciiTheme="minorHAnsi" w:hAnsiTheme="minorHAnsi" w:cstheme="minorHAnsi"/>
        </w:rPr>
        <w:br w:type="page"/>
      </w:r>
    </w:p>
    <w:p w14:paraId="36822453" w14:textId="15C142E2" w:rsidR="00DE788A" w:rsidRDefault="00DE788A" w:rsidP="00DE788A">
      <w:pPr>
        <w:jc w:val="both"/>
        <w:rPr>
          <w:rFonts w:eastAsia="Century Gothic" w:cs="Times New Roman"/>
        </w:rPr>
      </w:pPr>
      <w:r w:rsidRPr="3CEE7AE5">
        <w:rPr>
          <w:rFonts w:eastAsia="Century Gothic" w:cs="Times New Roman"/>
        </w:rPr>
        <w:lastRenderedPageBreak/>
        <w:t xml:space="preserve">Dit document beschrijft </w:t>
      </w:r>
      <w:r>
        <w:rPr>
          <w:rFonts w:eastAsia="Century Gothic" w:cs="Times New Roman"/>
        </w:rPr>
        <w:t xml:space="preserve">een voorbeeld van </w:t>
      </w:r>
      <w:r w:rsidRPr="3CEE7AE5">
        <w:rPr>
          <w:rFonts w:eastAsia="Century Gothic" w:cs="Times New Roman"/>
        </w:rPr>
        <w:t xml:space="preserve">regionale werkafspraken </w:t>
      </w:r>
      <w:r>
        <w:rPr>
          <w:rFonts w:eastAsia="Century Gothic" w:cs="Times New Roman"/>
        </w:rPr>
        <w:t xml:space="preserve">vanuit een regio </w:t>
      </w:r>
      <w:r w:rsidRPr="3CEE7AE5">
        <w:rPr>
          <w:rFonts w:eastAsia="Century Gothic" w:cs="Times New Roman"/>
        </w:rPr>
        <w:t xml:space="preserve">die door de ketenpartners zijn gemaakt over de uitwisseling van de digitale gegevens van de huisartsenpost (HAP) naar de meldkamer (MKA). De uitwisseling vindt plaats volgens de richtlijn gegevens uitwisseling acute zorg en de nieuwste </w:t>
      </w:r>
      <w:hyperlink r:id="rId12">
        <w:r w:rsidR="004A3B5E" w:rsidRPr="3CEE7AE5">
          <w:rPr>
            <w:rStyle w:val="Hyperlink"/>
            <w:rFonts w:eastAsia="Century Gothic" w:cs="Times New Roman"/>
          </w:rPr>
          <w:t>Nicci</w:t>
        </w:r>
        <w:r w:rsidRPr="3CEE7AE5">
          <w:rPr>
            <w:rStyle w:val="Hyperlink"/>
            <w:rFonts w:eastAsia="Century Gothic" w:cs="Times New Roman"/>
          </w:rPr>
          <w:t xml:space="preserve"> standaard 1.5.0</w:t>
        </w:r>
      </w:hyperlink>
      <w:r w:rsidRPr="3CEE7AE5">
        <w:rPr>
          <w:rFonts w:eastAsia="Century Gothic" w:cs="Times New Roman"/>
        </w:rPr>
        <w:t xml:space="preserve">. De werkafspraken beschreven in dit document betreffende de digitale gegevensuitwisseling zijn ter aanvulling op de </w:t>
      </w:r>
      <w:r w:rsidR="009768C9">
        <w:rPr>
          <w:rFonts w:eastAsia="Century Gothic" w:cs="Times New Roman"/>
        </w:rPr>
        <w:t>al</w:t>
      </w:r>
      <w:r w:rsidRPr="3CEE7AE5">
        <w:rPr>
          <w:rFonts w:eastAsia="Century Gothic" w:cs="Times New Roman"/>
        </w:rPr>
        <w:t xml:space="preserve"> gemaakte werkafspraken </w:t>
      </w:r>
      <w:r w:rsidR="009768C9">
        <w:rPr>
          <w:rFonts w:eastAsia="Century Gothic" w:cs="Times New Roman"/>
        </w:rPr>
        <w:t>in die regio</w:t>
      </w:r>
      <w:r w:rsidR="009768C9">
        <w:rPr>
          <w:rFonts w:eastAsia="Century Gothic" w:cs="Times New Roman"/>
          <w:i/>
          <w:iCs/>
        </w:rPr>
        <w:t xml:space="preserve"> </w:t>
      </w:r>
      <w:r w:rsidR="009768C9">
        <w:rPr>
          <w:rFonts w:eastAsia="Century Gothic" w:cs="Times New Roman"/>
        </w:rPr>
        <w:t>tussen ambulancezorg, meldkamer en huisartsen(spoedposten)</w:t>
      </w:r>
      <w:r w:rsidRPr="3CEE7AE5">
        <w:rPr>
          <w:rFonts w:eastAsia="Century Gothic" w:cs="Times New Roman"/>
        </w:rPr>
        <w:t xml:space="preserve">. De deelnemers van de werkgroep zorgprocessen en werkafspraken Met spoed beschikbaar zijn verantwoordelijk voor het actief uitdragen van de werkafspraken en borging van de afspraken op de werkvloer met betrekking tot de digitale (spoed)melding. </w:t>
      </w:r>
    </w:p>
    <w:p w14:paraId="39B855D3" w14:textId="77777777" w:rsidR="00DE788A" w:rsidRDefault="00DE788A" w:rsidP="00DE788A">
      <w:pPr>
        <w:jc w:val="both"/>
        <w:rPr>
          <w:rFonts w:eastAsia="Century Gothic" w:cs="Times New Roman"/>
        </w:rPr>
      </w:pPr>
    </w:p>
    <w:p w14:paraId="6FC1590A" w14:textId="77777777" w:rsidR="00DE788A" w:rsidRDefault="00DE788A" w:rsidP="00DE788A">
      <w:pPr>
        <w:contextualSpacing/>
        <w:jc w:val="both"/>
        <w:rPr>
          <w:rFonts w:eastAsia="Century Gothic" w:cs="Times New Roman"/>
        </w:rPr>
      </w:pPr>
      <w:r w:rsidRPr="3CEE7AE5">
        <w:rPr>
          <w:rFonts w:eastAsia="Century Gothic" w:cs="Times New Roman"/>
        </w:rPr>
        <w:t>Het doel van bericht 21 is het digitaal doorsturen van de nodige gegevens door de huisartsenpost naar de meldkamer. De gegevens worden gebruikt ter ondersteuning van de telefonische overdracht. Voor de implementatie van bericht 21 was de gehele informatie-uitwisseling bij het maken van een (spoed)melding telefonisch. Het digitaal ondersteunen van de communicatie heeft als resultaat dat de overdracht sneller gaat, gegevens minder snel verloren gaan en dat er minder gegevens foutief worden overgenomen. Hierdoor kunnen patiënten beter en sneller</w:t>
      </w:r>
      <w:r>
        <w:rPr>
          <w:rFonts w:eastAsia="Century Gothic" w:cs="Times New Roman"/>
        </w:rPr>
        <w:t xml:space="preserve"> </w:t>
      </w:r>
      <w:r w:rsidRPr="3CEE7AE5">
        <w:rPr>
          <w:rFonts w:eastAsia="Century Gothic" w:cs="Times New Roman"/>
        </w:rPr>
        <w:t>worden geholpen.</w:t>
      </w:r>
    </w:p>
    <w:p w14:paraId="7A822AAD" w14:textId="77777777" w:rsidR="00DE788A" w:rsidRDefault="00DE788A" w:rsidP="00DE788A">
      <w:pPr>
        <w:jc w:val="both"/>
      </w:pPr>
    </w:p>
    <w:p w14:paraId="6EAC39E9" w14:textId="77777777" w:rsidR="00DE788A" w:rsidRDefault="00DE788A" w:rsidP="00DE788A">
      <w:pPr>
        <w:jc w:val="both"/>
      </w:pPr>
    </w:p>
    <w:p w14:paraId="6036A4A4" w14:textId="77777777" w:rsidR="00DE788A" w:rsidRDefault="00DE788A" w:rsidP="00DE788A">
      <w:pPr>
        <w:numPr>
          <w:ilvl w:val="0"/>
          <w:numId w:val="13"/>
        </w:numPr>
        <w:spacing w:before="120" w:after="60"/>
        <w:contextualSpacing/>
        <w:jc w:val="both"/>
        <w:rPr>
          <w:rFonts w:eastAsia="Century Gothic" w:cs="Times New Roman"/>
          <w:b/>
          <w:bCs/>
          <w:szCs w:val="18"/>
        </w:rPr>
      </w:pPr>
      <w:r>
        <w:rPr>
          <w:rFonts w:eastAsia="Century Gothic" w:cs="Times New Roman"/>
          <w:b/>
          <w:bCs/>
          <w:szCs w:val="18"/>
        </w:rPr>
        <w:t>Moment</w:t>
      </w:r>
      <w:r w:rsidRPr="000541F5">
        <w:rPr>
          <w:rFonts w:eastAsia="Century Gothic" w:cs="Times New Roman"/>
          <w:b/>
          <w:bCs/>
          <w:szCs w:val="18"/>
        </w:rPr>
        <w:t xml:space="preserve"> van gegevensuitwisseling in het zorgproces </w:t>
      </w:r>
    </w:p>
    <w:p w14:paraId="2B57114E" w14:textId="77777777" w:rsidR="00DE788A" w:rsidRDefault="00DE788A" w:rsidP="00DE788A">
      <w:pPr>
        <w:contextualSpacing/>
        <w:jc w:val="both"/>
        <w:rPr>
          <w:rFonts w:eastAsia="Century Gothic" w:cs="Times New Roman"/>
          <w:bCs/>
          <w:szCs w:val="18"/>
        </w:rPr>
      </w:pPr>
      <w:r>
        <w:rPr>
          <w:rFonts w:eastAsia="Century Gothic" w:cs="Times New Roman"/>
          <w:bCs/>
          <w:szCs w:val="18"/>
        </w:rPr>
        <w:t>Bericht 21 (spoed)melding is een logistiek bericht dat wordt verstuurd bij het maken van een spoedmelding door de HAP bij de MKA. De HAP maakt een (spoed)melding indien er sprake is van:</w:t>
      </w:r>
    </w:p>
    <w:p w14:paraId="463F9C20" w14:textId="77777777" w:rsidR="00DE788A" w:rsidRDefault="00DE788A" w:rsidP="00DE788A">
      <w:pPr>
        <w:pStyle w:val="Lijstalinea"/>
        <w:numPr>
          <w:ilvl w:val="0"/>
          <w:numId w:val="16"/>
        </w:numPr>
        <w:spacing w:before="120" w:after="60"/>
        <w:jc w:val="both"/>
        <w:rPr>
          <w:rFonts w:eastAsia="Century Gothic" w:cs="Times New Roman"/>
          <w:bCs/>
          <w:szCs w:val="18"/>
        </w:rPr>
      </w:pPr>
      <w:r>
        <w:rPr>
          <w:rFonts w:eastAsia="Century Gothic" w:cs="Times New Roman"/>
          <w:bCs/>
          <w:szCs w:val="18"/>
        </w:rPr>
        <w:t>Uitval vitale functies (resuscitatie) (U0);</w:t>
      </w:r>
    </w:p>
    <w:p w14:paraId="115559B6" w14:textId="77777777" w:rsidR="00DE788A" w:rsidRDefault="00DE788A" w:rsidP="00DE788A">
      <w:pPr>
        <w:pStyle w:val="Lijstalinea"/>
        <w:numPr>
          <w:ilvl w:val="0"/>
          <w:numId w:val="16"/>
        </w:numPr>
        <w:spacing w:before="120" w:after="60"/>
        <w:jc w:val="both"/>
        <w:rPr>
          <w:rFonts w:eastAsia="Century Gothic" w:cs="Times New Roman"/>
          <w:bCs/>
          <w:szCs w:val="18"/>
        </w:rPr>
      </w:pPr>
      <w:r w:rsidRPr="008C0634">
        <w:rPr>
          <w:rFonts w:eastAsia="Century Gothic" w:cs="Times New Roman"/>
          <w:bCs/>
          <w:szCs w:val="18"/>
        </w:rPr>
        <w:t>Levensbedreigend, vitale funct</w:t>
      </w:r>
      <w:r>
        <w:rPr>
          <w:rFonts w:eastAsia="Century Gothic" w:cs="Times New Roman"/>
          <w:bCs/>
          <w:szCs w:val="18"/>
        </w:rPr>
        <w:t>ies zijn instabiel en in gevaar (U1);</w:t>
      </w:r>
    </w:p>
    <w:p w14:paraId="6C00DE47" w14:textId="77777777" w:rsidR="00DE788A" w:rsidRPr="00DE788A" w:rsidRDefault="00DE788A" w:rsidP="00DE788A">
      <w:pPr>
        <w:jc w:val="both"/>
        <w:rPr>
          <w:rFonts w:eastAsia="Century Gothic" w:cs="Times New Roman"/>
          <w:bCs/>
          <w:szCs w:val="18"/>
        </w:rPr>
      </w:pPr>
    </w:p>
    <w:p w14:paraId="785C413A" w14:textId="77777777" w:rsidR="00DE788A" w:rsidRDefault="00DE788A" w:rsidP="00DE788A">
      <w:pPr>
        <w:contextualSpacing/>
        <w:jc w:val="both"/>
        <w:rPr>
          <w:rFonts w:eastAsia="Century Gothic" w:cs="Times New Roman"/>
          <w:bCs/>
          <w:szCs w:val="18"/>
        </w:rPr>
      </w:pPr>
      <w:r>
        <w:rPr>
          <w:rFonts w:eastAsia="Century Gothic" w:cs="Times New Roman"/>
          <w:bCs/>
          <w:szCs w:val="18"/>
        </w:rPr>
        <w:t>De (spoed)melding kan door de HAP-triagist of HAP-waarnemend huisarts in verschillende situaties worden verstuurd:</w:t>
      </w:r>
    </w:p>
    <w:p w14:paraId="063F3C98" w14:textId="77777777" w:rsidR="00DE788A" w:rsidRPr="00595EF4" w:rsidRDefault="00DE788A" w:rsidP="00DE788A">
      <w:pPr>
        <w:pStyle w:val="Lijstalinea"/>
        <w:numPr>
          <w:ilvl w:val="0"/>
          <w:numId w:val="14"/>
        </w:numPr>
        <w:spacing w:before="120" w:after="60"/>
        <w:jc w:val="both"/>
        <w:rPr>
          <w:rFonts w:eastAsia="Century Gothic" w:cs="Times New Roman"/>
          <w:bCs/>
          <w:i/>
          <w:szCs w:val="18"/>
        </w:rPr>
      </w:pPr>
      <w:r w:rsidRPr="00434D45">
        <w:rPr>
          <w:rFonts w:eastAsia="Century Gothic" w:cs="Times New Roman"/>
          <w:bCs/>
          <w:i/>
          <w:szCs w:val="18"/>
        </w:rPr>
        <w:t>S</w:t>
      </w:r>
      <w:r>
        <w:rPr>
          <w:rFonts w:eastAsia="Century Gothic" w:cs="Times New Roman"/>
          <w:bCs/>
          <w:i/>
          <w:szCs w:val="18"/>
        </w:rPr>
        <w:t>ituatie 1</w:t>
      </w:r>
      <w:r w:rsidRPr="00434D45">
        <w:rPr>
          <w:rFonts w:eastAsia="Century Gothic" w:cs="Times New Roman"/>
          <w:bCs/>
          <w:i/>
          <w:szCs w:val="18"/>
        </w:rPr>
        <w:t xml:space="preserve">: </w:t>
      </w:r>
      <w:r>
        <w:rPr>
          <w:rFonts w:eastAsia="Century Gothic" w:cs="Times New Roman"/>
          <w:bCs/>
          <w:i/>
          <w:szCs w:val="18"/>
        </w:rPr>
        <w:t xml:space="preserve">Melding n.a.v. telefonisch contact met patiënt </w:t>
      </w:r>
    </w:p>
    <w:p w14:paraId="7B3DAB88" w14:textId="4FE3F997" w:rsidR="00DE788A" w:rsidRDefault="00DE788A" w:rsidP="00095B56">
      <w:pPr>
        <w:pStyle w:val="Lijstalinea"/>
        <w:jc w:val="both"/>
        <w:rPr>
          <w:rFonts w:eastAsia="Century Gothic" w:cs="Times New Roman"/>
          <w:bCs/>
          <w:szCs w:val="18"/>
        </w:rPr>
      </w:pPr>
      <w:r>
        <w:rPr>
          <w:rFonts w:eastAsia="Century Gothic" w:cs="Times New Roman"/>
          <w:bCs/>
          <w:szCs w:val="18"/>
        </w:rPr>
        <w:t xml:space="preserve">In situatie 1 belt de patiënt de HAP en wordt te woord gestaan door de HAP-triagist. De HAP-triagist beoordeelt, eventueel in overleg met de HAP-waarnemend arts, dat er een ambulancerit moet worden aangevraagd bij de meldkamer. De HAP-triagist </w:t>
      </w:r>
      <w:r w:rsidR="00783231">
        <w:rPr>
          <w:rFonts w:eastAsia="Century Gothic" w:cs="Times New Roman"/>
          <w:bCs/>
          <w:szCs w:val="18"/>
        </w:rPr>
        <w:t xml:space="preserve">verstuurt </w:t>
      </w:r>
      <w:r>
        <w:rPr>
          <w:rFonts w:eastAsia="Century Gothic" w:cs="Times New Roman"/>
          <w:bCs/>
          <w:szCs w:val="18"/>
        </w:rPr>
        <w:t>de digitale (spoed)melding</w:t>
      </w:r>
      <w:r w:rsidR="00783231">
        <w:rPr>
          <w:rFonts w:eastAsia="Century Gothic" w:cs="Times New Roman"/>
          <w:bCs/>
          <w:szCs w:val="18"/>
        </w:rPr>
        <w:t xml:space="preserve"> en belt de meldkamer en verstuurt in combinatie ter warme overdracht</w:t>
      </w:r>
      <w:r w:rsidR="00095B56">
        <w:rPr>
          <w:rFonts w:eastAsia="Century Gothic" w:cs="Times New Roman"/>
          <w:bCs/>
          <w:szCs w:val="18"/>
        </w:rPr>
        <w:t>.</w:t>
      </w:r>
    </w:p>
    <w:p w14:paraId="07EA8974" w14:textId="047776A9" w:rsidR="00DE788A" w:rsidRDefault="00783231" w:rsidP="00DE788A">
      <w:pPr>
        <w:jc w:val="both"/>
        <w:rPr>
          <w:rFonts w:eastAsia="Century Gothic" w:cs="Times New Roman"/>
          <w:bCs/>
          <w:szCs w:val="18"/>
        </w:rPr>
      </w:pPr>
      <w:r w:rsidRPr="00783231">
        <w:rPr>
          <w:rFonts w:eastAsia="Century Gothic" w:cs="Times New Roman"/>
          <w:bCs/>
          <w:noProof/>
          <w:szCs w:val="18"/>
        </w:rPr>
        <w:drawing>
          <wp:inline distT="0" distB="0" distL="0" distR="0" wp14:anchorId="760FEAC9" wp14:editId="3B57FBBC">
            <wp:extent cx="5760720" cy="994083"/>
            <wp:effectExtent l="19050" t="0" r="30480" b="0"/>
            <wp:docPr id="1358167792" name="Diagram 1">
              <a:extLst xmlns:a="http://schemas.openxmlformats.org/drawingml/2006/main">
                <a:ext uri="{FF2B5EF4-FFF2-40B4-BE49-F238E27FC236}">
                  <a16:creationId xmlns:a16="http://schemas.microsoft.com/office/drawing/2014/main" id="{2CE332E3-889F-7444-CA85-D2FA3353AB2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18B581F" w14:textId="0D6E50AC" w:rsidR="00783231" w:rsidRPr="00374EA9" w:rsidRDefault="00783231" w:rsidP="00783231">
      <w:pPr>
        <w:pStyle w:val="Bijschrift"/>
        <w:jc w:val="center"/>
        <w:rPr>
          <w:sz w:val="14"/>
        </w:rPr>
      </w:pPr>
      <w:r w:rsidRPr="00374EA9">
        <w:rPr>
          <w:sz w:val="14"/>
        </w:rPr>
        <w:t xml:space="preserve">Figuur </w:t>
      </w:r>
      <w:r>
        <w:rPr>
          <w:sz w:val="14"/>
        </w:rPr>
        <w:t>2</w:t>
      </w:r>
      <w:r w:rsidRPr="00374EA9">
        <w:rPr>
          <w:sz w:val="14"/>
        </w:rPr>
        <w:t xml:space="preserve">. Proces (spoed)melding n.a.v. </w:t>
      </w:r>
      <w:r>
        <w:rPr>
          <w:sz w:val="14"/>
        </w:rPr>
        <w:t xml:space="preserve">telefonisch </w:t>
      </w:r>
      <w:r w:rsidRPr="00374EA9">
        <w:rPr>
          <w:sz w:val="14"/>
        </w:rPr>
        <w:t>contact</w:t>
      </w:r>
    </w:p>
    <w:p w14:paraId="4BA7E328" w14:textId="51861598" w:rsidR="00DE788A" w:rsidRDefault="00DE788A" w:rsidP="00DE788A">
      <w:pPr>
        <w:jc w:val="both"/>
        <w:rPr>
          <w:rFonts w:eastAsia="Century Gothic" w:cs="Times New Roman"/>
          <w:bCs/>
          <w:szCs w:val="18"/>
        </w:rPr>
      </w:pPr>
    </w:p>
    <w:p w14:paraId="02C26255" w14:textId="77777777" w:rsidR="00DE788A" w:rsidRDefault="00DE788A" w:rsidP="00DE788A">
      <w:pPr>
        <w:jc w:val="both"/>
        <w:rPr>
          <w:rFonts w:eastAsia="Century Gothic" w:cs="Times New Roman"/>
          <w:bCs/>
          <w:szCs w:val="18"/>
        </w:rPr>
      </w:pPr>
    </w:p>
    <w:p w14:paraId="76430076" w14:textId="77777777" w:rsidR="00DE788A" w:rsidRDefault="00DE788A" w:rsidP="00DE788A">
      <w:pPr>
        <w:jc w:val="both"/>
        <w:rPr>
          <w:rFonts w:eastAsia="Century Gothic" w:cs="Times New Roman"/>
          <w:bCs/>
          <w:szCs w:val="18"/>
        </w:rPr>
      </w:pPr>
    </w:p>
    <w:p w14:paraId="0375A7CF" w14:textId="77777777" w:rsidR="00DE788A" w:rsidRDefault="00DE788A" w:rsidP="00DE788A">
      <w:pPr>
        <w:jc w:val="both"/>
        <w:rPr>
          <w:rFonts w:eastAsia="Century Gothic" w:cs="Times New Roman"/>
          <w:bCs/>
          <w:szCs w:val="18"/>
        </w:rPr>
      </w:pPr>
    </w:p>
    <w:p w14:paraId="53B35AD5" w14:textId="77777777" w:rsidR="00DE788A" w:rsidRDefault="00DE788A" w:rsidP="00DE788A">
      <w:pPr>
        <w:jc w:val="both"/>
        <w:rPr>
          <w:rFonts w:eastAsia="Century Gothic" w:cs="Times New Roman"/>
          <w:bCs/>
          <w:szCs w:val="18"/>
        </w:rPr>
      </w:pPr>
    </w:p>
    <w:p w14:paraId="22B084C8" w14:textId="77777777" w:rsidR="00DE788A" w:rsidRDefault="00DE788A" w:rsidP="00DE788A">
      <w:pPr>
        <w:jc w:val="both"/>
        <w:rPr>
          <w:rFonts w:eastAsia="Century Gothic" w:cs="Times New Roman"/>
          <w:bCs/>
          <w:szCs w:val="18"/>
        </w:rPr>
      </w:pPr>
    </w:p>
    <w:p w14:paraId="68E2B99B" w14:textId="77777777" w:rsidR="00DE788A" w:rsidRDefault="00DE788A" w:rsidP="00DE788A">
      <w:pPr>
        <w:jc w:val="both"/>
        <w:rPr>
          <w:rFonts w:eastAsia="Century Gothic" w:cs="Times New Roman"/>
          <w:bCs/>
          <w:szCs w:val="18"/>
        </w:rPr>
      </w:pPr>
    </w:p>
    <w:p w14:paraId="5CF75E0D" w14:textId="77777777" w:rsidR="00DE788A" w:rsidRPr="00DE788A" w:rsidRDefault="00DE788A" w:rsidP="00DE788A">
      <w:pPr>
        <w:jc w:val="both"/>
        <w:rPr>
          <w:rFonts w:eastAsia="Century Gothic" w:cs="Times New Roman"/>
          <w:bCs/>
          <w:szCs w:val="18"/>
        </w:rPr>
      </w:pPr>
    </w:p>
    <w:p w14:paraId="18E00466" w14:textId="77777777" w:rsidR="00DE788A" w:rsidRDefault="00DE788A" w:rsidP="00DE788A">
      <w:pPr>
        <w:jc w:val="both"/>
        <w:rPr>
          <w:rFonts w:eastAsia="Century Gothic" w:cs="Times New Roman"/>
          <w:bCs/>
          <w:i/>
          <w:szCs w:val="18"/>
        </w:rPr>
      </w:pPr>
      <w:r>
        <w:rPr>
          <w:rFonts w:eastAsia="Century Gothic" w:cs="Times New Roman"/>
          <w:bCs/>
          <w:i/>
          <w:szCs w:val="18"/>
        </w:rPr>
        <w:t>In scenario 1 worden de volgende gegevens meegestuurd in de spoedmelding:</w:t>
      </w:r>
    </w:p>
    <w:p w14:paraId="65157134" w14:textId="77777777" w:rsidR="00DE788A" w:rsidRDefault="00DE788A" w:rsidP="00DE788A">
      <w:pPr>
        <w:jc w:val="both"/>
        <w:rPr>
          <w:rFonts w:eastAsia="Century Gothic" w:cs="Times New Roman"/>
          <w:bCs/>
          <w:i/>
          <w:szCs w:val="18"/>
        </w:rPr>
      </w:pPr>
    </w:p>
    <w:tbl>
      <w:tblPr>
        <w:tblW w:w="8891" w:type="dxa"/>
        <w:tblCellMar>
          <w:left w:w="70" w:type="dxa"/>
          <w:right w:w="70" w:type="dxa"/>
        </w:tblCellMar>
        <w:tblLook w:val="04A0" w:firstRow="1" w:lastRow="0" w:firstColumn="1" w:lastColumn="0" w:noHBand="0" w:noVBand="1"/>
      </w:tblPr>
      <w:tblGrid>
        <w:gridCol w:w="2088"/>
        <w:gridCol w:w="2722"/>
        <w:gridCol w:w="1559"/>
        <w:gridCol w:w="2522"/>
      </w:tblGrid>
      <w:tr w:rsidR="00DE788A" w:rsidRPr="00946FB6" w14:paraId="05B008AD" w14:textId="77777777" w:rsidTr="00DE788A">
        <w:trPr>
          <w:trHeight w:val="300"/>
        </w:trPr>
        <w:tc>
          <w:tcPr>
            <w:tcW w:w="889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2A4C1EB" w14:textId="77777777" w:rsidR="00DE788A" w:rsidRPr="00DE788A" w:rsidRDefault="00DE788A" w:rsidP="00913D26">
            <w:pPr>
              <w:spacing w:line="240" w:lineRule="auto"/>
              <w:jc w:val="center"/>
              <w:rPr>
                <w:rFonts w:ascii="Aptos Narrow" w:eastAsia="Times New Roman" w:hAnsi="Aptos Narrow" w:cs="Times New Roman"/>
                <w:b/>
                <w:bCs/>
                <w:color w:val="000000"/>
                <w:sz w:val="18"/>
                <w:szCs w:val="18"/>
                <w:lang w:eastAsia="nl-NL"/>
              </w:rPr>
            </w:pPr>
            <w:r w:rsidRPr="00DE788A">
              <w:rPr>
                <w:rFonts w:ascii="Aptos Narrow" w:eastAsia="Times New Roman" w:hAnsi="Aptos Narrow" w:cs="Times New Roman"/>
                <w:b/>
                <w:bCs/>
                <w:color w:val="000000"/>
                <w:sz w:val="18"/>
                <w:szCs w:val="18"/>
                <w:lang w:eastAsia="nl-NL"/>
              </w:rPr>
              <w:t>Type verwijzer = Triagist</w:t>
            </w:r>
          </w:p>
        </w:tc>
      </w:tr>
      <w:tr w:rsidR="00DE788A" w:rsidRPr="00946FB6" w14:paraId="6CB9B162" w14:textId="77777777" w:rsidTr="00DE788A">
        <w:trPr>
          <w:trHeight w:val="300"/>
        </w:trPr>
        <w:tc>
          <w:tcPr>
            <w:tcW w:w="2088" w:type="dxa"/>
            <w:tcBorders>
              <w:top w:val="nil"/>
              <w:left w:val="single" w:sz="8" w:space="0" w:color="auto"/>
              <w:bottom w:val="single" w:sz="4" w:space="0" w:color="auto"/>
              <w:right w:val="single" w:sz="4" w:space="0" w:color="auto"/>
            </w:tcBorders>
            <w:shd w:val="clear" w:color="auto" w:fill="auto"/>
            <w:noWrap/>
            <w:vAlign w:val="bottom"/>
            <w:hideMark/>
          </w:tcPr>
          <w:p w14:paraId="4D498015" w14:textId="77777777" w:rsidR="00DE788A" w:rsidRPr="00DE788A" w:rsidRDefault="00DE788A" w:rsidP="00913D26">
            <w:pPr>
              <w:spacing w:line="240" w:lineRule="auto"/>
              <w:rPr>
                <w:rFonts w:ascii="Aptos Narrow" w:eastAsia="Times New Roman" w:hAnsi="Aptos Narrow" w:cs="Times New Roman"/>
                <w:b/>
                <w:bCs/>
                <w:color w:val="000000"/>
                <w:sz w:val="18"/>
                <w:szCs w:val="18"/>
                <w:lang w:eastAsia="nl-NL"/>
              </w:rPr>
            </w:pPr>
            <w:r w:rsidRPr="00DE788A">
              <w:rPr>
                <w:rFonts w:ascii="Aptos Narrow" w:eastAsia="Times New Roman" w:hAnsi="Aptos Narrow" w:cs="Times New Roman"/>
                <w:b/>
                <w:bCs/>
                <w:color w:val="000000"/>
                <w:sz w:val="18"/>
                <w:szCs w:val="18"/>
                <w:lang w:eastAsia="nl-NL"/>
              </w:rPr>
              <w:t>Categorie</w:t>
            </w:r>
          </w:p>
        </w:tc>
        <w:tc>
          <w:tcPr>
            <w:tcW w:w="2722" w:type="dxa"/>
            <w:tcBorders>
              <w:top w:val="nil"/>
              <w:left w:val="nil"/>
              <w:bottom w:val="single" w:sz="4" w:space="0" w:color="auto"/>
              <w:right w:val="single" w:sz="4" w:space="0" w:color="auto"/>
            </w:tcBorders>
            <w:shd w:val="clear" w:color="auto" w:fill="auto"/>
            <w:noWrap/>
            <w:vAlign w:val="bottom"/>
            <w:hideMark/>
          </w:tcPr>
          <w:p w14:paraId="17C38F0C" w14:textId="77777777" w:rsidR="00DE788A" w:rsidRPr="00DE788A" w:rsidRDefault="00DE788A" w:rsidP="00913D26">
            <w:pPr>
              <w:spacing w:line="240" w:lineRule="auto"/>
              <w:rPr>
                <w:rFonts w:ascii="Aptos Narrow" w:eastAsia="Times New Roman" w:hAnsi="Aptos Narrow" w:cs="Times New Roman"/>
                <w:b/>
                <w:bCs/>
                <w:color w:val="000000"/>
                <w:sz w:val="18"/>
                <w:szCs w:val="18"/>
                <w:lang w:eastAsia="nl-NL"/>
              </w:rPr>
            </w:pPr>
            <w:r w:rsidRPr="00DE788A">
              <w:rPr>
                <w:rFonts w:ascii="Aptos Narrow" w:eastAsia="Times New Roman" w:hAnsi="Aptos Narrow" w:cs="Times New Roman"/>
                <w:b/>
                <w:bCs/>
                <w:color w:val="000000"/>
                <w:sz w:val="18"/>
                <w:szCs w:val="18"/>
                <w:lang w:eastAsia="nl-NL"/>
              </w:rPr>
              <w:t>Gegevenselement HAP</w:t>
            </w:r>
          </w:p>
        </w:tc>
        <w:tc>
          <w:tcPr>
            <w:tcW w:w="1559" w:type="dxa"/>
            <w:tcBorders>
              <w:top w:val="nil"/>
              <w:left w:val="nil"/>
              <w:bottom w:val="single" w:sz="4" w:space="0" w:color="auto"/>
              <w:right w:val="single" w:sz="4" w:space="0" w:color="auto"/>
            </w:tcBorders>
            <w:shd w:val="clear" w:color="auto" w:fill="auto"/>
            <w:noWrap/>
            <w:vAlign w:val="bottom"/>
            <w:hideMark/>
          </w:tcPr>
          <w:p w14:paraId="4453795B" w14:textId="77777777" w:rsidR="00DE788A" w:rsidRPr="00DE788A" w:rsidRDefault="00DE788A" w:rsidP="00913D26">
            <w:pPr>
              <w:spacing w:line="240" w:lineRule="auto"/>
              <w:rPr>
                <w:rFonts w:ascii="Aptos Narrow" w:eastAsia="Times New Roman" w:hAnsi="Aptos Narrow" w:cs="Times New Roman"/>
                <w:b/>
                <w:bCs/>
                <w:color w:val="000000"/>
                <w:sz w:val="18"/>
                <w:szCs w:val="18"/>
                <w:lang w:eastAsia="nl-NL"/>
              </w:rPr>
            </w:pPr>
            <w:r w:rsidRPr="00DE788A">
              <w:rPr>
                <w:rFonts w:ascii="Aptos Narrow" w:eastAsia="Times New Roman" w:hAnsi="Aptos Narrow" w:cs="Times New Roman"/>
                <w:b/>
                <w:bCs/>
                <w:color w:val="000000"/>
                <w:sz w:val="18"/>
                <w:szCs w:val="18"/>
                <w:lang w:eastAsia="nl-NL"/>
              </w:rPr>
              <w:t>Plaats in GMS</w:t>
            </w:r>
          </w:p>
        </w:tc>
        <w:tc>
          <w:tcPr>
            <w:tcW w:w="2522" w:type="dxa"/>
            <w:tcBorders>
              <w:top w:val="nil"/>
              <w:left w:val="nil"/>
              <w:bottom w:val="single" w:sz="4" w:space="0" w:color="auto"/>
              <w:right w:val="single" w:sz="8" w:space="0" w:color="auto"/>
            </w:tcBorders>
            <w:shd w:val="clear" w:color="auto" w:fill="auto"/>
            <w:noWrap/>
            <w:vAlign w:val="bottom"/>
            <w:hideMark/>
          </w:tcPr>
          <w:p w14:paraId="51636229" w14:textId="77777777" w:rsidR="00DE788A" w:rsidRPr="00DE788A" w:rsidRDefault="00DE788A" w:rsidP="00913D26">
            <w:pPr>
              <w:spacing w:line="240" w:lineRule="auto"/>
              <w:rPr>
                <w:rFonts w:ascii="Aptos Narrow" w:eastAsia="Times New Roman" w:hAnsi="Aptos Narrow" w:cs="Times New Roman"/>
                <w:b/>
                <w:bCs/>
                <w:color w:val="000000"/>
                <w:sz w:val="18"/>
                <w:szCs w:val="18"/>
                <w:lang w:eastAsia="nl-NL"/>
              </w:rPr>
            </w:pPr>
            <w:r w:rsidRPr="00DE788A">
              <w:rPr>
                <w:rFonts w:ascii="Aptos Narrow" w:eastAsia="Times New Roman" w:hAnsi="Aptos Narrow" w:cs="Times New Roman"/>
                <w:b/>
                <w:bCs/>
                <w:color w:val="000000"/>
                <w:sz w:val="18"/>
                <w:szCs w:val="18"/>
                <w:lang w:eastAsia="nl-NL"/>
              </w:rPr>
              <w:t>Maximale lengte</w:t>
            </w:r>
          </w:p>
        </w:tc>
      </w:tr>
      <w:tr w:rsidR="00B0412B" w:rsidRPr="00946FB6" w14:paraId="6BD8B779" w14:textId="77777777" w:rsidTr="00DE788A">
        <w:trPr>
          <w:trHeight w:val="300"/>
        </w:trPr>
        <w:tc>
          <w:tcPr>
            <w:tcW w:w="2088" w:type="dxa"/>
            <w:tcBorders>
              <w:top w:val="nil"/>
              <w:left w:val="single" w:sz="8" w:space="0" w:color="auto"/>
              <w:bottom w:val="single" w:sz="4" w:space="0" w:color="auto"/>
              <w:right w:val="single" w:sz="4" w:space="0" w:color="auto"/>
            </w:tcBorders>
            <w:shd w:val="clear" w:color="auto" w:fill="auto"/>
            <w:noWrap/>
            <w:vAlign w:val="center"/>
            <w:hideMark/>
          </w:tcPr>
          <w:p w14:paraId="2AD6EB6C"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roofErr w:type="spellStart"/>
            <w:r w:rsidRPr="00DE788A">
              <w:rPr>
                <w:rFonts w:ascii="Aptos Narrow" w:eastAsia="Times New Roman" w:hAnsi="Aptos Narrow" w:cs="Times New Roman"/>
                <w:color w:val="000000"/>
                <w:sz w:val="18"/>
                <w:szCs w:val="18"/>
                <w:lang w:eastAsia="nl-NL"/>
              </w:rPr>
              <w:t>Triagecriteriagegevens</w:t>
            </w:r>
            <w:proofErr w:type="spellEnd"/>
          </w:p>
        </w:tc>
        <w:tc>
          <w:tcPr>
            <w:tcW w:w="2722" w:type="dxa"/>
            <w:tcBorders>
              <w:top w:val="nil"/>
              <w:left w:val="nil"/>
              <w:bottom w:val="single" w:sz="4" w:space="0" w:color="auto"/>
              <w:right w:val="single" w:sz="4" w:space="0" w:color="auto"/>
            </w:tcBorders>
            <w:shd w:val="clear" w:color="auto" w:fill="auto"/>
            <w:noWrap/>
            <w:vAlign w:val="bottom"/>
            <w:hideMark/>
          </w:tcPr>
          <w:p w14:paraId="12125A97"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Toelichting Triagecriterium (S-regel triagist)</w:t>
            </w:r>
          </w:p>
        </w:tc>
        <w:tc>
          <w:tcPr>
            <w:tcW w:w="1559" w:type="dxa"/>
            <w:tcBorders>
              <w:top w:val="nil"/>
              <w:left w:val="nil"/>
              <w:bottom w:val="single" w:sz="4" w:space="0" w:color="auto"/>
              <w:right w:val="single" w:sz="4" w:space="0" w:color="auto"/>
            </w:tcBorders>
            <w:shd w:val="clear" w:color="auto" w:fill="auto"/>
            <w:noWrap/>
            <w:vAlign w:val="bottom"/>
            <w:hideMark/>
          </w:tcPr>
          <w:p w14:paraId="652A09DA"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S</w:t>
            </w:r>
          </w:p>
        </w:tc>
        <w:tc>
          <w:tcPr>
            <w:tcW w:w="2522" w:type="dxa"/>
            <w:vMerge w:val="restart"/>
            <w:tcBorders>
              <w:top w:val="nil"/>
              <w:left w:val="single" w:sz="4" w:space="0" w:color="auto"/>
              <w:bottom w:val="single" w:sz="4" w:space="0" w:color="auto"/>
              <w:right w:val="single" w:sz="8" w:space="0" w:color="auto"/>
            </w:tcBorders>
            <w:shd w:val="clear" w:color="auto" w:fill="auto"/>
            <w:vAlign w:val="center"/>
            <w:hideMark/>
          </w:tcPr>
          <w:p w14:paraId="18C8D67A" w14:textId="77777777" w:rsidR="00DE788A" w:rsidRPr="00DE788A" w:rsidRDefault="00DE788A" w:rsidP="00913D26">
            <w:pPr>
              <w:spacing w:line="240" w:lineRule="auto"/>
              <w:jc w:val="center"/>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 xml:space="preserve">Deze groep mag maximaal 800 karakters bevatten, </w:t>
            </w:r>
            <w:proofErr w:type="spellStart"/>
            <w:r w:rsidRPr="00DE788A">
              <w:rPr>
                <w:rFonts w:ascii="Aptos Narrow" w:eastAsia="Times New Roman" w:hAnsi="Aptos Narrow" w:cs="Times New Roman"/>
                <w:color w:val="000000"/>
                <w:sz w:val="18"/>
                <w:szCs w:val="18"/>
                <w:lang w:eastAsia="nl-NL"/>
              </w:rPr>
              <w:t>toelichtinggegevens</w:t>
            </w:r>
            <w:proofErr w:type="spellEnd"/>
            <w:r w:rsidRPr="00DE788A">
              <w:rPr>
                <w:rFonts w:ascii="Aptos Narrow" w:eastAsia="Times New Roman" w:hAnsi="Aptos Narrow" w:cs="Times New Roman"/>
                <w:color w:val="000000"/>
                <w:sz w:val="18"/>
                <w:szCs w:val="18"/>
                <w:lang w:eastAsia="nl-NL"/>
              </w:rPr>
              <w:t xml:space="preserve"> wordt afgekapt op 167 karakters</w:t>
            </w:r>
          </w:p>
        </w:tc>
      </w:tr>
      <w:tr w:rsidR="00B0412B" w:rsidRPr="00946FB6" w14:paraId="1F4A66DC" w14:textId="77777777" w:rsidTr="00DE788A">
        <w:trPr>
          <w:trHeight w:val="300"/>
        </w:trPr>
        <w:tc>
          <w:tcPr>
            <w:tcW w:w="2088" w:type="dxa"/>
            <w:tcBorders>
              <w:top w:val="nil"/>
              <w:left w:val="single" w:sz="8" w:space="0" w:color="auto"/>
              <w:bottom w:val="single" w:sz="4" w:space="0" w:color="auto"/>
              <w:right w:val="single" w:sz="4" w:space="0" w:color="auto"/>
            </w:tcBorders>
            <w:shd w:val="clear" w:color="auto" w:fill="auto"/>
            <w:noWrap/>
            <w:vAlign w:val="center"/>
            <w:hideMark/>
          </w:tcPr>
          <w:p w14:paraId="74037CCA"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Ingangsklachtgegevens</w:t>
            </w:r>
          </w:p>
        </w:tc>
        <w:tc>
          <w:tcPr>
            <w:tcW w:w="2722" w:type="dxa"/>
            <w:tcBorders>
              <w:top w:val="nil"/>
              <w:left w:val="nil"/>
              <w:bottom w:val="single" w:sz="4" w:space="0" w:color="auto"/>
              <w:right w:val="single" w:sz="4" w:space="0" w:color="auto"/>
            </w:tcBorders>
            <w:shd w:val="clear" w:color="auto" w:fill="auto"/>
            <w:noWrap/>
            <w:vAlign w:val="bottom"/>
            <w:hideMark/>
          </w:tcPr>
          <w:p w14:paraId="44D73783"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Titel ingangsklacht</w:t>
            </w:r>
          </w:p>
        </w:tc>
        <w:tc>
          <w:tcPr>
            <w:tcW w:w="1559" w:type="dxa"/>
            <w:tcBorders>
              <w:top w:val="nil"/>
              <w:left w:val="nil"/>
              <w:bottom w:val="single" w:sz="4" w:space="0" w:color="auto"/>
              <w:right w:val="single" w:sz="4" w:space="0" w:color="auto"/>
            </w:tcBorders>
            <w:shd w:val="clear" w:color="auto" w:fill="auto"/>
            <w:noWrap/>
            <w:vAlign w:val="bottom"/>
            <w:hideMark/>
          </w:tcPr>
          <w:p w14:paraId="0F79663F"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B</w:t>
            </w:r>
          </w:p>
        </w:tc>
        <w:tc>
          <w:tcPr>
            <w:tcW w:w="2522" w:type="dxa"/>
            <w:vMerge/>
            <w:tcBorders>
              <w:top w:val="nil"/>
              <w:left w:val="single" w:sz="4" w:space="0" w:color="auto"/>
              <w:bottom w:val="single" w:sz="4" w:space="0" w:color="auto"/>
              <w:right w:val="single" w:sz="8" w:space="0" w:color="auto"/>
            </w:tcBorders>
            <w:vAlign w:val="center"/>
            <w:hideMark/>
          </w:tcPr>
          <w:p w14:paraId="3F544791"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r>
      <w:tr w:rsidR="00B0412B" w:rsidRPr="00946FB6" w14:paraId="1A38EF0B" w14:textId="77777777" w:rsidTr="00DE788A">
        <w:trPr>
          <w:trHeight w:val="300"/>
        </w:trPr>
        <w:tc>
          <w:tcPr>
            <w:tcW w:w="2088"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458CFF4"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roofErr w:type="spellStart"/>
            <w:r w:rsidRPr="00DE788A">
              <w:rPr>
                <w:rFonts w:ascii="Aptos Narrow" w:eastAsia="Times New Roman" w:hAnsi="Aptos Narrow" w:cs="Times New Roman"/>
                <w:color w:val="000000"/>
                <w:sz w:val="18"/>
                <w:szCs w:val="18"/>
                <w:lang w:eastAsia="nl-NL"/>
              </w:rPr>
              <w:t>Urgentiecategoriegegevens</w:t>
            </w:r>
            <w:proofErr w:type="spellEnd"/>
          </w:p>
        </w:tc>
        <w:tc>
          <w:tcPr>
            <w:tcW w:w="2722" w:type="dxa"/>
            <w:tcBorders>
              <w:top w:val="nil"/>
              <w:left w:val="nil"/>
              <w:bottom w:val="single" w:sz="4" w:space="0" w:color="auto"/>
              <w:right w:val="single" w:sz="4" w:space="0" w:color="auto"/>
            </w:tcBorders>
            <w:shd w:val="clear" w:color="auto" w:fill="auto"/>
            <w:noWrap/>
            <w:vAlign w:val="bottom"/>
            <w:hideMark/>
          </w:tcPr>
          <w:p w14:paraId="5E2E88CC"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Urgentiecategorie (systeem)</w:t>
            </w:r>
          </w:p>
        </w:tc>
        <w:tc>
          <w:tcPr>
            <w:tcW w:w="1559" w:type="dxa"/>
            <w:tcBorders>
              <w:top w:val="nil"/>
              <w:left w:val="nil"/>
              <w:bottom w:val="single" w:sz="4" w:space="0" w:color="auto"/>
              <w:right w:val="single" w:sz="4" w:space="0" w:color="auto"/>
            </w:tcBorders>
            <w:shd w:val="clear" w:color="auto" w:fill="auto"/>
            <w:noWrap/>
            <w:vAlign w:val="bottom"/>
            <w:hideMark/>
          </w:tcPr>
          <w:p w14:paraId="3A42ED0D"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A</w:t>
            </w:r>
          </w:p>
        </w:tc>
        <w:tc>
          <w:tcPr>
            <w:tcW w:w="2522" w:type="dxa"/>
            <w:vMerge/>
            <w:tcBorders>
              <w:top w:val="nil"/>
              <w:left w:val="single" w:sz="4" w:space="0" w:color="auto"/>
              <w:bottom w:val="single" w:sz="4" w:space="0" w:color="auto"/>
              <w:right w:val="single" w:sz="8" w:space="0" w:color="auto"/>
            </w:tcBorders>
            <w:vAlign w:val="center"/>
            <w:hideMark/>
          </w:tcPr>
          <w:p w14:paraId="348CD7A0"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r>
      <w:tr w:rsidR="00B0412B" w:rsidRPr="00946FB6" w14:paraId="5ED6E20B" w14:textId="77777777" w:rsidTr="00DE788A">
        <w:trPr>
          <w:trHeight w:val="300"/>
        </w:trPr>
        <w:tc>
          <w:tcPr>
            <w:tcW w:w="2088" w:type="dxa"/>
            <w:vMerge/>
            <w:tcBorders>
              <w:top w:val="nil"/>
              <w:left w:val="single" w:sz="8" w:space="0" w:color="auto"/>
              <w:bottom w:val="single" w:sz="4" w:space="0" w:color="auto"/>
              <w:right w:val="single" w:sz="4" w:space="0" w:color="auto"/>
            </w:tcBorders>
            <w:vAlign w:val="center"/>
            <w:hideMark/>
          </w:tcPr>
          <w:p w14:paraId="15372B47"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c>
          <w:tcPr>
            <w:tcW w:w="2722" w:type="dxa"/>
            <w:tcBorders>
              <w:top w:val="nil"/>
              <w:left w:val="nil"/>
              <w:bottom w:val="single" w:sz="4" w:space="0" w:color="auto"/>
              <w:right w:val="single" w:sz="4" w:space="0" w:color="auto"/>
            </w:tcBorders>
            <w:shd w:val="clear" w:color="auto" w:fill="auto"/>
            <w:noWrap/>
            <w:vAlign w:val="bottom"/>
            <w:hideMark/>
          </w:tcPr>
          <w:p w14:paraId="0083F1B4"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Urgentiecategorie (triagist)</w:t>
            </w:r>
          </w:p>
        </w:tc>
        <w:tc>
          <w:tcPr>
            <w:tcW w:w="1559" w:type="dxa"/>
            <w:tcBorders>
              <w:top w:val="nil"/>
              <w:left w:val="nil"/>
              <w:bottom w:val="single" w:sz="4" w:space="0" w:color="auto"/>
              <w:right w:val="single" w:sz="4" w:space="0" w:color="auto"/>
            </w:tcBorders>
            <w:shd w:val="clear" w:color="auto" w:fill="auto"/>
            <w:noWrap/>
            <w:vAlign w:val="bottom"/>
            <w:hideMark/>
          </w:tcPr>
          <w:p w14:paraId="60DC2EA0"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A</w:t>
            </w:r>
          </w:p>
        </w:tc>
        <w:tc>
          <w:tcPr>
            <w:tcW w:w="2522" w:type="dxa"/>
            <w:vMerge/>
            <w:tcBorders>
              <w:top w:val="nil"/>
              <w:left w:val="single" w:sz="4" w:space="0" w:color="auto"/>
              <w:bottom w:val="single" w:sz="4" w:space="0" w:color="auto"/>
              <w:right w:val="single" w:sz="8" w:space="0" w:color="auto"/>
            </w:tcBorders>
            <w:vAlign w:val="center"/>
            <w:hideMark/>
          </w:tcPr>
          <w:p w14:paraId="79F59EB8"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r>
      <w:tr w:rsidR="00B0412B" w:rsidRPr="00946FB6" w14:paraId="6557EC9E" w14:textId="77777777" w:rsidTr="00DE788A">
        <w:trPr>
          <w:trHeight w:val="300"/>
        </w:trPr>
        <w:tc>
          <w:tcPr>
            <w:tcW w:w="2088" w:type="dxa"/>
            <w:vMerge/>
            <w:tcBorders>
              <w:top w:val="nil"/>
              <w:left w:val="single" w:sz="8" w:space="0" w:color="auto"/>
              <w:bottom w:val="single" w:sz="4" w:space="0" w:color="auto"/>
              <w:right w:val="single" w:sz="4" w:space="0" w:color="auto"/>
            </w:tcBorders>
            <w:vAlign w:val="center"/>
            <w:hideMark/>
          </w:tcPr>
          <w:p w14:paraId="74AA9ABB"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c>
          <w:tcPr>
            <w:tcW w:w="2722" w:type="dxa"/>
            <w:tcBorders>
              <w:top w:val="nil"/>
              <w:left w:val="nil"/>
              <w:bottom w:val="single" w:sz="4" w:space="0" w:color="auto"/>
              <w:right w:val="single" w:sz="4" w:space="0" w:color="auto"/>
            </w:tcBorders>
            <w:shd w:val="clear" w:color="auto" w:fill="auto"/>
            <w:noWrap/>
            <w:vAlign w:val="bottom"/>
            <w:hideMark/>
          </w:tcPr>
          <w:p w14:paraId="4FFEF6DD"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Titel reden afwijking urgentiecategorie</w:t>
            </w:r>
          </w:p>
        </w:tc>
        <w:tc>
          <w:tcPr>
            <w:tcW w:w="1559" w:type="dxa"/>
            <w:tcBorders>
              <w:top w:val="nil"/>
              <w:left w:val="nil"/>
              <w:bottom w:val="single" w:sz="4" w:space="0" w:color="auto"/>
              <w:right w:val="single" w:sz="4" w:space="0" w:color="auto"/>
            </w:tcBorders>
            <w:shd w:val="clear" w:color="auto" w:fill="auto"/>
            <w:noWrap/>
            <w:vAlign w:val="bottom"/>
            <w:hideMark/>
          </w:tcPr>
          <w:p w14:paraId="03514ABD"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A</w:t>
            </w:r>
          </w:p>
        </w:tc>
        <w:tc>
          <w:tcPr>
            <w:tcW w:w="2522" w:type="dxa"/>
            <w:vMerge/>
            <w:tcBorders>
              <w:top w:val="nil"/>
              <w:left w:val="single" w:sz="4" w:space="0" w:color="auto"/>
              <w:bottom w:val="single" w:sz="4" w:space="0" w:color="auto"/>
              <w:right w:val="single" w:sz="8" w:space="0" w:color="auto"/>
            </w:tcBorders>
            <w:vAlign w:val="center"/>
            <w:hideMark/>
          </w:tcPr>
          <w:p w14:paraId="60ACEEF4"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r>
      <w:tr w:rsidR="00B0412B" w:rsidRPr="00946FB6" w14:paraId="27536BA8" w14:textId="77777777" w:rsidTr="00DE788A">
        <w:trPr>
          <w:trHeight w:val="300"/>
        </w:trPr>
        <w:tc>
          <w:tcPr>
            <w:tcW w:w="2088" w:type="dxa"/>
            <w:vMerge/>
            <w:tcBorders>
              <w:top w:val="nil"/>
              <w:left w:val="single" w:sz="8" w:space="0" w:color="auto"/>
              <w:bottom w:val="single" w:sz="4" w:space="0" w:color="auto"/>
              <w:right w:val="single" w:sz="4" w:space="0" w:color="auto"/>
            </w:tcBorders>
            <w:vAlign w:val="center"/>
            <w:hideMark/>
          </w:tcPr>
          <w:p w14:paraId="791D6268"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c>
          <w:tcPr>
            <w:tcW w:w="2722" w:type="dxa"/>
            <w:tcBorders>
              <w:top w:val="nil"/>
              <w:left w:val="nil"/>
              <w:bottom w:val="single" w:sz="4" w:space="0" w:color="auto"/>
              <w:right w:val="single" w:sz="4" w:space="0" w:color="auto"/>
            </w:tcBorders>
            <w:shd w:val="clear" w:color="auto" w:fill="auto"/>
            <w:noWrap/>
            <w:vAlign w:val="bottom"/>
            <w:hideMark/>
          </w:tcPr>
          <w:p w14:paraId="77551708"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Toelichting reden afwijking urgentiecategorie</w:t>
            </w:r>
          </w:p>
        </w:tc>
        <w:tc>
          <w:tcPr>
            <w:tcW w:w="1559" w:type="dxa"/>
            <w:tcBorders>
              <w:top w:val="nil"/>
              <w:left w:val="nil"/>
              <w:bottom w:val="single" w:sz="4" w:space="0" w:color="auto"/>
              <w:right w:val="single" w:sz="4" w:space="0" w:color="auto"/>
            </w:tcBorders>
            <w:shd w:val="clear" w:color="auto" w:fill="auto"/>
            <w:noWrap/>
            <w:vAlign w:val="bottom"/>
            <w:hideMark/>
          </w:tcPr>
          <w:p w14:paraId="16617370"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A</w:t>
            </w:r>
          </w:p>
        </w:tc>
        <w:tc>
          <w:tcPr>
            <w:tcW w:w="2522" w:type="dxa"/>
            <w:vMerge/>
            <w:tcBorders>
              <w:top w:val="nil"/>
              <w:left w:val="single" w:sz="4" w:space="0" w:color="auto"/>
              <w:bottom w:val="single" w:sz="4" w:space="0" w:color="auto"/>
              <w:right w:val="single" w:sz="8" w:space="0" w:color="auto"/>
            </w:tcBorders>
            <w:vAlign w:val="center"/>
            <w:hideMark/>
          </w:tcPr>
          <w:p w14:paraId="339647F6"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r>
      <w:tr w:rsidR="00B0412B" w:rsidRPr="00946FB6" w14:paraId="6E13C13B" w14:textId="77777777" w:rsidTr="00DE788A">
        <w:trPr>
          <w:trHeight w:val="300"/>
        </w:trPr>
        <w:tc>
          <w:tcPr>
            <w:tcW w:w="2088"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655C3DA"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Vervolgactiegegevens</w:t>
            </w:r>
          </w:p>
        </w:tc>
        <w:tc>
          <w:tcPr>
            <w:tcW w:w="2722" w:type="dxa"/>
            <w:tcBorders>
              <w:top w:val="nil"/>
              <w:left w:val="nil"/>
              <w:bottom w:val="single" w:sz="4" w:space="0" w:color="auto"/>
              <w:right w:val="single" w:sz="4" w:space="0" w:color="auto"/>
            </w:tcBorders>
            <w:shd w:val="clear" w:color="auto" w:fill="auto"/>
            <w:noWrap/>
            <w:vAlign w:val="bottom"/>
            <w:hideMark/>
          </w:tcPr>
          <w:p w14:paraId="63476865"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Titel vervolgactie (systeem)</w:t>
            </w:r>
          </w:p>
        </w:tc>
        <w:tc>
          <w:tcPr>
            <w:tcW w:w="1559" w:type="dxa"/>
            <w:tcBorders>
              <w:top w:val="nil"/>
              <w:left w:val="nil"/>
              <w:bottom w:val="single" w:sz="4" w:space="0" w:color="auto"/>
              <w:right w:val="single" w:sz="4" w:space="0" w:color="auto"/>
            </w:tcBorders>
            <w:shd w:val="clear" w:color="auto" w:fill="auto"/>
            <w:noWrap/>
            <w:vAlign w:val="bottom"/>
            <w:hideMark/>
          </w:tcPr>
          <w:p w14:paraId="457CE19A"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R</w:t>
            </w:r>
          </w:p>
        </w:tc>
        <w:tc>
          <w:tcPr>
            <w:tcW w:w="2522" w:type="dxa"/>
            <w:vMerge/>
            <w:tcBorders>
              <w:top w:val="nil"/>
              <w:left w:val="single" w:sz="4" w:space="0" w:color="auto"/>
              <w:bottom w:val="single" w:sz="4" w:space="0" w:color="auto"/>
              <w:right w:val="single" w:sz="8" w:space="0" w:color="auto"/>
            </w:tcBorders>
            <w:vAlign w:val="center"/>
            <w:hideMark/>
          </w:tcPr>
          <w:p w14:paraId="62E7B4E6"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r>
      <w:tr w:rsidR="00B0412B" w:rsidRPr="00946FB6" w14:paraId="5D945ABA" w14:textId="77777777" w:rsidTr="00DE788A">
        <w:trPr>
          <w:trHeight w:val="290"/>
        </w:trPr>
        <w:tc>
          <w:tcPr>
            <w:tcW w:w="2088" w:type="dxa"/>
            <w:vMerge/>
            <w:tcBorders>
              <w:top w:val="nil"/>
              <w:left w:val="single" w:sz="8" w:space="0" w:color="auto"/>
              <w:bottom w:val="single" w:sz="4" w:space="0" w:color="auto"/>
              <w:right w:val="single" w:sz="4" w:space="0" w:color="auto"/>
            </w:tcBorders>
            <w:vAlign w:val="center"/>
            <w:hideMark/>
          </w:tcPr>
          <w:p w14:paraId="06E8E0EF"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c>
          <w:tcPr>
            <w:tcW w:w="2722" w:type="dxa"/>
            <w:tcBorders>
              <w:top w:val="nil"/>
              <w:left w:val="nil"/>
              <w:bottom w:val="single" w:sz="4" w:space="0" w:color="auto"/>
              <w:right w:val="single" w:sz="4" w:space="0" w:color="auto"/>
            </w:tcBorders>
            <w:shd w:val="clear" w:color="auto" w:fill="auto"/>
            <w:noWrap/>
            <w:vAlign w:val="bottom"/>
            <w:hideMark/>
          </w:tcPr>
          <w:p w14:paraId="2F09E4E7"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Titel reden afwijking vervolgactie</w:t>
            </w:r>
          </w:p>
        </w:tc>
        <w:tc>
          <w:tcPr>
            <w:tcW w:w="1559" w:type="dxa"/>
            <w:tcBorders>
              <w:top w:val="nil"/>
              <w:left w:val="nil"/>
              <w:bottom w:val="single" w:sz="4" w:space="0" w:color="auto"/>
              <w:right w:val="single" w:sz="4" w:space="0" w:color="auto"/>
            </w:tcBorders>
            <w:shd w:val="clear" w:color="auto" w:fill="auto"/>
            <w:noWrap/>
            <w:vAlign w:val="bottom"/>
            <w:hideMark/>
          </w:tcPr>
          <w:p w14:paraId="299F2E9D"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R</w:t>
            </w:r>
          </w:p>
        </w:tc>
        <w:tc>
          <w:tcPr>
            <w:tcW w:w="2522" w:type="dxa"/>
            <w:vMerge/>
            <w:tcBorders>
              <w:top w:val="nil"/>
              <w:left w:val="single" w:sz="4" w:space="0" w:color="auto"/>
              <w:bottom w:val="single" w:sz="4" w:space="0" w:color="auto"/>
              <w:right w:val="single" w:sz="8" w:space="0" w:color="auto"/>
            </w:tcBorders>
            <w:vAlign w:val="center"/>
            <w:hideMark/>
          </w:tcPr>
          <w:p w14:paraId="5ACBF574"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r>
      <w:tr w:rsidR="00B0412B" w:rsidRPr="00946FB6" w14:paraId="50907F3B" w14:textId="77777777" w:rsidTr="00DE788A">
        <w:trPr>
          <w:trHeight w:val="300"/>
        </w:trPr>
        <w:tc>
          <w:tcPr>
            <w:tcW w:w="2088" w:type="dxa"/>
            <w:vMerge/>
            <w:tcBorders>
              <w:top w:val="nil"/>
              <w:left w:val="single" w:sz="8" w:space="0" w:color="auto"/>
              <w:bottom w:val="single" w:sz="4" w:space="0" w:color="auto"/>
              <w:right w:val="single" w:sz="4" w:space="0" w:color="auto"/>
            </w:tcBorders>
            <w:vAlign w:val="center"/>
            <w:hideMark/>
          </w:tcPr>
          <w:p w14:paraId="1F696784"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c>
          <w:tcPr>
            <w:tcW w:w="2722" w:type="dxa"/>
            <w:tcBorders>
              <w:top w:val="nil"/>
              <w:left w:val="nil"/>
              <w:bottom w:val="single" w:sz="4" w:space="0" w:color="auto"/>
              <w:right w:val="single" w:sz="4" w:space="0" w:color="auto"/>
            </w:tcBorders>
            <w:shd w:val="clear" w:color="auto" w:fill="auto"/>
            <w:noWrap/>
            <w:vAlign w:val="bottom"/>
            <w:hideMark/>
          </w:tcPr>
          <w:p w14:paraId="29B4F38B"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Toelichting reden afwijking vervolgactie</w:t>
            </w:r>
          </w:p>
        </w:tc>
        <w:tc>
          <w:tcPr>
            <w:tcW w:w="1559" w:type="dxa"/>
            <w:tcBorders>
              <w:top w:val="nil"/>
              <w:left w:val="nil"/>
              <w:bottom w:val="single" w:sz="4" w:space="0" w:color="auto"/>
              <w:right w:val="single" w:sz="4" w:space="0" w:color="auto"/>
            </w:tcBorders>
            <w:shd w:val="clear" w:color="auto" w:fill="auto"/>
            <w:noWrap/>
            <w:vAlign w:val="bottom"/>
            <w:hideMark/>
          </w:tcPr>
          <w:p w14:paraId="1DEFE501"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R</w:t>
            </w:r>
          </w:p>
        </w:tc>
        <w:tc>
          <w:tcPr>
            <w:tcW w:w="2522" w:type="dxa"/>
            <w:vMerge/>
            <w:tcBorders>
              <w:top w:val="nil"/>
              <w:left w:val="single" w:sz="4" w:space="0" w:color="auto"/>
              <w:bottom w:val="single" w:sz="4" w:space="0" w:color="auto"/>
              <w:right w:val="single" w:sz="8" w:space="0" w:color="auto"/>
            </w:tcBorders>
            <w:vAlign w:val="center"/>
            <w:hideMark/>
          </w:tcPr>
          <w:p w14:paraId="1731121C"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r>
      <w:tr w:rsidR="00DE788A" w:rsidRPr="00946FB6" w14:paraId="60FB9639" w14:textId="77777777" w:rsidTr="00DE788A">
        <w:trPr>
          <w:trHeight w:val="300"/>
        </w:trPr>
        <w:tc>
          <w:tcPr>
            <w:tcW w:w="2088" w:type="dxa"/>
            <w:tcBorders>
              <w:top w:val="nil"/>
              <w:left w:val="single" w:sz="8" w:space="0" w:color="auto"/>
              <w:bottom w:val="single" w:sz="4" w:space="0" w:color="auto"/>
              <w:right w:val="single" w:sz="4" w:space="0" w:color="auto"/>
            </w:tcBorders>
            <w:shd w:val="clear" w:color="auto" w:fill="auto"/>
            <w:noWrap/>
            <w:vAlign w:val="center"/>
            <w:hideMark/>
          </w:tcPr>
          <w:p w14:paraId="526DEA13"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Verwijzer</w:t>
            </w:r>
          </w:p>
        </w:tc>
        <w:tc>
          <w:tcPr>
            <w:tcW w:w="2722" w:type="dxa"/>
            <w:tcBorders>
              <w:top w:val="nil"/>
              <w:left w:val="nil"/>
              <w:bottom w:val="single" w:sz="4" w:space="0" w:color="auto"/>
              <w:right w:val="single" w:sz="4" w:space="0" w:color="auto"/>
            </w:tcBorders>
            <w:shd w:val="clear" w:color="auto" w:fill="auto"/>
            <w:noWrap/>
            <w:vAlign w:val="bottom"/>
            <w:hideMark/>
          </w:tcPr>
          <w:p w14:paraId="5DB9CD77"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Triagist</w:t>
            </w:r>
          </w:p>
        </w:tc>
        <w:tc>
          <w:tcPr>
            <w:tcW w:w="1559" w:type="dxa"/>
            <w:tcBorders>
              <w:top w:val="nil"/>
              <w:left w:val="nil"/>
              <w:bottom w:val="single" w:sz="4" w:space="0" w:color="auto"/>
              <w:right w:val="single" w:sz="4" w:space="0" w:color="auto"/>
            </w:tcBorders>
            <w:shd w:val="clear" w:color="auto" w:fill="auto"/>
            <w:noWrap/>
            <w:vAlign w:val="bottom"/>
            <w:hideMark/>
          </w:tcPr>
          <w:p w14:paraId="3C0C4405"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Verwijzer</w:t>
            </w:r>
          </w:p>
        </w:tc>
        <w:tc>
          <w:tcPr>
            <w:tcW w:w="2522" w:type="dxa"/>
            <w:tcBorders>
              <w:top w:val="nil"/>
              <w:left w:val="nil"/>
              <w:bottom w:val="single" w:sz="4" w:space="0" w:color="auto"/>
              <w:right w:val="single" w:sz="8" w:space="0" w:color="auto"/>
            </w:tcBorders>
            <w:shd w:val="clear" w:color="auto" w:fill="auto"/>
            <w:noWrap/>
            <w:vAlign w:val="bottom"/>
            <w:hideMark/>
          </w:tcPr>
          <w:p w14:paraId="3D9A3BF9"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 </w:t>
            </w:r>
          </w:p>
        </w:tc>
      </w:tr>
      <w:tr w:rsidR="00B0412B" w:rsidRPr="00946FB6" w14:paraId="5026D912" w14:textId="77777777" w:rsidTr="00DE788A">
        <w:trPr>
          <w:trHeight w:val="300"/>
        </w:trPr>
        <w:tc>
          <w:tcPr>
            <w:tcW w:w="2088"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EBEEF96"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Groep huisarts</w:t>
            </w:r>
          </w:p>
        </w:tc>
        <w:tc>
          <w:tcPr>
            <w:tcW w:w="2722" w:type="dxa"/>
            <w:tcBorders>
              <w:top w:val="nil"/>
              <w:left w:val="nil"/>
              <w:bottom w:val="single" w:sz="4" w:space="0" w:color="auto"/>
              <w:right w:val="single" w:sz="4" w:space="0" w:color="auto"/>
            </w:tcBorders>
            <w:shd w:val="clear" w:color="auto" w:fill="auto"/>
            <w:noWrap/>
            <w:vAlign w:val="bottom"/>
            <w:hideMark/>
          </w:tcPr>
          <w:p w14:paraId="6DFA1007"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Vaste Huisarts</w:t>
            </w:r>
          </w:p>
        </w:tc>
        <w:tc>
          <w:tcPr>
            <w:tcW w:w="1559" w:type="dxa"/>
            <w:tcBorders>
              <w:top w:val="nil"/>
              <w:left w:val="nil"/>
              <w:bottom w:val="single" w:sz="4" w:space="0" w:color="auto"/>
              <w:right w:val="single" w:sz="4" w:space="0" w:color="auto"/>
            </w:tcBorders>
            <w:shd w:val="clear" w:color="auto" w:fill="auto"/>
            <w:noWrap/>
            <w:vAlign w:val="bottom"/>
            <w:hideMark/>
          </w:tcPr>
          <w:p w14:paraId="2D45C1C6"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Eigen Huisarts</w:t>
            </w:r>
          </w:p>
        </w:tc>
        <w:tc>
          <w:tcPr>
            <w:tcW w:w="2522" w:type="dxa"/>
            <w:tcBorders>
              <w:top w:val="nil"/>
              <w:left w:val="nil"/>
              <w:bottom w:val="single" w:sz="4" w:space="0" w:color="auto"/>
              <w:right w:val="single" w:sz="8" w:space="0" w:color="auto"/>
            </w:tcBorders>
            <w:shd w:val="clear" w:color="auto" w:fill="auto"/>
            <w:noWrap/>
            <w:vAlign w:val="bottom"/>
            <w:hideMark/>
          </w:tcPr>
          <w:p w14:paraId="68278BB0"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 </w:t>
            </w:r>
          </w:p>
        </w:tc>
      </w:tr>
      <w:tr w:rsidR="00B0412B" w:rsidRPr="00946FB6" w14:paraId="0353CDEA" w14:textId="77777777" w:rsidTr="00DE788A">
        <w:trPr>
          <w:trHeight w:val="300"/>
        </w:trPr>
        <w:tc>
          <w:tcPr>
            <w:tcW w:w="2088" w:type="dxa"/>
            <w:vMerge/>
            <w:tcBorders>
              <w:top w:val="nil"/>
              <w:left w:val="single" w:sz="8" w:space="0" w:color="auto"/>
              <w:bottom w:val="single" w:sz="4" w:space="0" w:color="auto"/>
              <w:right w:val="single" w:sz="4" w:space="0" w:color="auto"/>
            </w:tcBorders>
            <w:vAlign w:val="center"/>
            <w:hideMark/>
          </w:tcPr>
          <w:p w14:paraId="7D626439"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c>
          <w:tcPr>
            <w:tcW w:w="2722" w:type="dxa"/>
            <w:tcBorders>
              <w:top w:val="nil"/>
              <w:left w:val="nil"/>
              <w:bottom w:val="single" w:sz="4" w:space="0" w:color="auto"/>
              <w:right w:val="single" w:sz="4" w:space="0" w:color="auto"/>
            </w:tcBorders>
            <w:shd w:val="clear" w:color="auto" w:fill="auto"/>
            <w:noWrap/>
            <w:vAlign w:val="bottom"/>
            <w:hideMark/>
          </w:tcPr>
          <w:p w14:paraId="42ABD2FF"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Huisartsenpraktijk</w:t>
            </w:r>
          </w:p>
        </w:tc>
        <w:tc>
          <w:tcPr>
            <w:tcW w:w="1559" w:type="dxa"/>
            <w:tcBorders>
              <w:top w:val="nil"/>
              <w:left w:val="nil"/>
              <w:bottom w:val="single" w:sz="4" w:space="0" w:color="auto"/>
              <w:right w:val="single" w:sz="4" w:space="0" w:color="auto"/>
            </w:tcBorders>
            <w:shd w:val="clear" w:color="auto" w:fill="auto"/>
            <w:noWrap/>
            <w:vAlign w:val="bottom"/>
            <w:hideMark/>
          </w:tcPr>
          <w:p w14:paraId="54CA56E1"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Praktijk</w:t>
            </w:r>
          </w:p>
        </w:tc>
        <w:tc>
          <w:tcPr>
            <w:tcW w:w="2522" w:type="dxa"/>
            <w:tcBorders>
              <w:top w:val="nil"/>
              <w:left w:val="nil"/>
              <w:bottom w:val="single" w:sz="4" w:space="0" w:color="auto"/>
              <w:right w:val="single" w:sz="8" w:space="0" w:color="auto"/>
            </w:tcBorders>
            <w:shd w:val="clear" w:color="auto" w:fill="auto"/>
            <w:noWrap/>
            <w:vAlign w:val="bottom"/>
            <w:hideMark/>
          </w:tcPr>
          <w:p w14:paraId="7173D232"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 </w:t>
            </w:r>
          </w:p>
        </w:tc>
      </w:tr>
      <w:tr w:rsidR="00B0412B" w:rsidRPr="00946FB6" w14:paraId="3996BDE9" w14:textId="77777777" w:rsidTr="00DE788A">
        <w:trPr>
          <w:trHeight w:val="300"/>
        </w:trPr>
        <w:tc>
          <w:tcPr>
            <w:tcW w:w="2088" w:type="dxa"/>
            <w:vMerge/>
            <w:tcBorders>
              <w:top w:val="nil"/>
              <w:left w:val="single" w:sz="8" w:space="0" w:color="auto"/>
              <w:bottom w:val="single" w:sz="4" w:space="0" w:color="auto"/>
              <w:right w:val="single" w:sz="4" w:space="0" w:color="auto"/>
            </w:tcBorders>
            <w:vAlign w:val="center"/>
            <w:hideMark/>
          </w:tcPr>
          <w:p w14:paraId="410F4653"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p>
        </w:tc>
        <w:tc>
          <w:tcPr>
            <w:tcW w:w="2722" w:type="dxa"/>
            <w:tcBorders>
              <w:top w:val="nil"/>
              <w:left w:val="nil"/>
              <w:bottom w:val="single" w:sz="4" w:space="0" w:color="auto"/>
              <w:right w:val="single" w:sz="4" w:space="0" w:color="auto"/>
            </w:tcBorders>
            <w:shd w:val="clear" w:color="auto" w:fill="auto"/>
            <w:noWrap/>
            <w:vAlign w:val="bottom"/>
            <w:hideMark/>
          </w:tcPr>
          <w:p w14:paraId="0209C077"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Vaste Huisarts ID</w:t>
            </w:r>
          </w:p>
        </w:tc>
        <w:tc>
          <w:tcPr>
            <w:tcW w:w="1559" w:type="dxa"/>
            <w:tcBorders>
              <w:top w:val="nil"/>
              <w:left w:val="nil"/>
              <w:bottom w:val="single" w:sz="4" w:space="0" w:color="auto"/>
              <w:right w:val="single" w:sz="4" w:space="0" w:color="auto"/>
            </w:tcBorders>
            <w:shd w:val="clear" w:color="auto" w:fill="auto"/>
            <w:noWrap/>
            <w:vAlign w:val="bottom"/>
            <w:hideMark/>
          </w:tcPr>
          <w:p w14:paraId="4B294556"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AGB HA</w:t>
            </w:r>
          </w:p>
        </w:tc>
        <w:tc>
          <w:tcPr>
            <w:tcW w:w="2522" w:type="dxa"/>
            <w:tcBorders>
              <w:top w:val="nil"/>
              <w:left w:val="nil"/>
              <w:bottom w:val="single" w:sz="4" w:space="0" w:color="auto"/>
              <w:right w:val="single" w:sz="8" w:space="0" w:color="auto"/>
            </w:tcBorders>
            <w:shd w:val="clear" w:color="auto" w:fill="auto"/>
            <w:noWrap/>
            <w:vAlign w:val="bottom"/>
            <w:hideMark/>
          </w:tcPr>
          <w:p w14:paraId="0955BF40"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 </w:t>
            </w:r>
          </w:p>
        </w:tc>
      </w:tr>
      <w:tr w:rsidR="00DE788A" w:rsidRPr="00946FB6" w14:paraId="3A23D5FE" w14:textId="77777777" w:rsidTr="00DE788A">
        <w:trPr>
          <w:trHeight w:val="310"/>
        </w:trPr>
        <w:tc>
          <w:tcPr>
            <w:tcW w:w="2088" w:type="dxa"/>
            <w:tcBorders>
              <w:top w:val="nil"/>
              <w:left w:val="single" w:sz="8" w:space="0" w:color="auto"/>
              <w:bottom w:val="single" w:sz="8" w:space="0" w:color="auto"/>
              <w:right w:val="single" w:sz="4" w:space="0" w:color="auto"/>
            </w:tcBorders>
            <w:shd w:val="clear" w:color="auto" w:fill="auto"/>
            <w:noWrap/>
            <w:vAlign w:val="center"/>
            <w:hideMark/>
          </w:tcPr>
          <w:p w14:paraId="67006E4E"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Patiënt</w:t>
            </w:r>
          </w:p>
        </w:tc>
        <w:tc>
          <w:tcPr>
            <w:tcW w:w="2722" w:type="dxa"/>
            <w:tcBorders>
              <w:top w:val="nil"/>
              <w:left w:val="nil"/>
              <w:bottom w:val="single" w:sz="8" w:space="0" w:color="auto"/>
              <w:right w:val="single" w:sz="4" w:space="0" w:color="auto"/>
            </w:tcBorders>
            <w:shd w:val="clear" w:color="auto" w:fill="auto"/>
            <w:noWrap/>
            <w:vAlign w:val="bottom"/>
            <w:hideMark/>
          </w:tcPr>
          <w:p w14:paraId="16949E4D"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Contactpersoon patiënt</w:t>
            </w:r>
          </w:p>
        </w:tc>
        <w:tc>
          <w:tcPr>
            <w:tcW w:w="1559" w:type="dxa"/>
            <w:tcBorders>
              <w:top w:val="nil"/>
              <w:left w:val="nil"/>
              <w:bottom w:val="single" w:sz="8" w:space="0" w:color="auto"/>
              <w:right w:val="single" w:sz="4" w:space="0" w:color="auto"/>
            </w:tcBorders>
            <w:shd w:val="clear" w:color="auto" w:fill="auto"/>
            <w:noWrap/>
            <w:vAlign w:val="bottom"/>
            <w:hideMark/>
          </w:tcPr>
          <w:p w14:paraId="5E899C07"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 xml:space="preserve">Contact </w:t>
            </w:r>
            <w:r w:rsidRPr="003D69A6">
              <w:rPr>
                <w:rFonts w:ascii="Aptos Narrow" w:eastAsia="Times New Roman" w:hAnsi="Aptos Narrow" w:cs="Times New Roman"/>
                <w:color w:val="000000"/>
                <w:szCs w:val="18"/>
                <w:lang w:eastAsia="nl-NL"/>
              </w:rPr>
              <w:t>patiënt</w:t>
            </w:r>
          </w:p>
        </w:tc>
        <w:tc>
          <w:tcPr>
            <w:tcW w:w="2522" w:type="dxa"/>
            <w:tcBorders>
              <w:top w:val="nil"/>
              <w:left w:val="nil"/>
              <w:bottom w:val="single" w:sz="8" w:space="0" w:color="auto"/>
              <w:right w:val="single" w:sz="8" w:space="0" w:color="auto"/>
            </w:tcBorders>
            <w:shd w:val="clear" w:color="auto" w:fill="auto"/>
            <w:noWrap/>
            <w:vAlign w:val="bottom"/>
            <w:hideMark/>
          </w:tcPr>
          <w:p w14:paraId="6033B140" w14:textId="77777777" w:rsidR="00DE788A" w:rsidRPr="00DE788A" w:rsidRDefault="00DE788A" w:rsidP="00913D26">
            <w:pPr>
              <w:spacing w:line="240" w:lineRule="auto"/>
              <w:rPr>
                <w:rFonts w:ascii="Aptos Narrow" w:eastAsia="Times New Roman" w:hAnsi="Aptos Narrow" w:cs="Times New Roman"/>
                <w:color w:val="000000"/>
                <w:sz w:val="18"/>
                <w:szCs w:val="18"/>
                <w:lang w:eastAsia="nl-NL"/>
              </w:rPr>
            </w:pPr>
            <w:r w:rsidRPr="00DE788A">
              <w:rPr>
                <w:rFonts w:ascii="Aptos Narrow" w:eastAsia="Times New Roman" w:hAnsi="Aptos Narrow" w:cs="Times New Roman"/>
                <w:color w:val="000000"/>
                <w:sz w:val="18"/>
                <w:szCs w:val="18"/>
                <w:lang w:eastAsia="nl-NL"/>
              </w:rPr>
              <w:t> </w:t>
            </w:r>
          </w:p>
        </w:tc>
      </w:tr>
    </w:tbl>
    <w:p w14:paraId="0BD540C7" w14:textId="77777777" w:rsidR="00DE788A" w:rsidRDefault="00DE788A" w:rsidP="00DE788A">
      <w:pPr>
        <w:jc w:val="both"/>
        <w:rPr>
          <w:rFonts w:eastAsia="Century Gothic" w:cs="Times New Roman"/>
          <w:bCs/>
          <w:i/>
          <w:szCs w:val="18"/>
        </w:rPr>
      </w:pPr>
    </w:p>
    <w:p w14:paraId="31CA1F30" w14:textId="000B7FB5" w:rsidR="00DE788A" w:rsidRDefault="00DE788A" w:rsidP="00DE788A">
      <w:pPr>
        <w:jc w:val="both"/>
        <w:rPr>
          <w:rFonts w:eastAsia="Century Gothic" w:cs="Times New Roman"/>
          <w:bCs/>
          <w:i/>
          <w:szCs w:val="18"/>
        </w:rPr>
      </w:pPr>
      <w:r w:rsidRPr="00DE788A">
        <w:rPr>
          <w:rFonts w:eastAsia="Century Gothic" w:cs="Times New Roman"/>
          <w:b/>
          <w:iCs/>
          <w:szCs w:val="18"/>
        </w:rPr>
        <w:t>Werkafspraak</w:t>
      </w:r>
      <w:r>
        <w:rPr>
          <w:rFonts w:eastAsia="Century Gothic" w:cs="Times New Roman"/>
          <w:bCs/>
          <w:iCs/>
          <w:szCs w:val="18"/>
        </w:rPr>
        <w:t>: wanneer er sprake is van een tussenkomst door een regiearts of waarnemend huisarts, waarbij er door de arts aanvullingen zijn gedaan in het contactverslag is het zaak dat de triagist voor het versturen van de spoedmelding de belangrijke informatie uit de velden van de huisarts overneemt in de eigen S-regel.</w:t>
      </w:r>
    </w:p>
    <w:p w14:paraId="321B3374" w14:textId="77777777" w:rsidR="00DE788A" w:rsidRDefault="00DE788A" w:rsidP="00DE788A">
      <w:pPr>
        <w:jc w:val="both"/>
        <w:rPr>
          <w:rFonts w:eastAsia="Century Gothic" w:cs="Times New Roman"/>
          <w:bCs/>
          <w:i/>
          <w:szCs w:val="18"/>
        </w:rPr>
      </w:pPr>
    </w:p>
    <w:p w14:paraId="4A60003B" w14:textId="77777777" w:rsidR="00DE788A" w:rsidRPr="00DE788A" w:rsidRDefault="00DE788A" w:rsidP="00DE788A">
      <w:pPr>
        <w:jc w:val="both"/>
        <w:rPr>
          <w:rFonts w:eastAsia="Century Gothic" w:cs="Times New Roman"/>
          <w:bCs/>
          <w:i/>
          <w:szCs w:val="18"/>
        </w:rPr>
      </w:pPr>
    </w:p>
    <w:p w14:paraId="5FF5A5E2" w14:textId="77777777" w:rsidR="00DE788A" w:rsidRDefault="00DE788A" w:rsidP="00DE788A">
      <w:pPr>
        <w:pStyle w:val="Lijstalinea"/>
        <w:numPr>
          <w:ilvl w:val="0"/>
          <w:numId w:val="14"/>
        </w:numPr>
        <w:spacing w:before="120" w:after="60"/>
        <w:jc w:val="both"/>
        <w:rPr>
          <w:rFonts w:eastAsia="Century Gothic" w:cs="Times New Roman"/>
          <w:bCs/>
          <w:i/>
          <w:szCs w:val="18"/>
        </w:rPr>
      </w:pPr>
      <w:r w:rsidRPr="00434D45">
        <w:rPr>
          <w:rFonts w:eastAsia="Century Gothic" w:cs="Times New Roman"/>
          <w:bCs/>
          <w:i/>
          <w:szCs w:val="18"/>
        </w:rPr>
        <w:t>S</w:t>
      </w:r>
      <w:r>
        <w:rPr>
          <w:rFonts w:eastAsia="Century Gothic" w:cs="Times New Roman"/>
          <w:bCs/>
          <w:i/>
          <w:szCs w:val="18"/>
        </w:rPr>
        <w:t>ituatie 2</w:t>
      </w:r>
      <w:r w:rsidRPr="00434D45">
        <w:rPr>
          <w:rFonts w:eastAsia="Century Gothic" w:cs="Times New Roman"/>
          <w:bCs/>
          <w:i/>
          <w:szCs w:val="18"/>
        </w:rPr>
        <w:t xml:space="preserve">: </w:t>
      </w:r>
      <w:r>
        <w:rPr>
          <w:rFonts w:eastAsia="Century Gothic" w:cs="Times New Roman"/>
          <w:bCs/>
          <w:i/>
          <w:szCs w:val="18"/>
        </w:rPr>
        <w:t>Melding n.a.v. fysiek contact met patiënt</w:t>
      </w:r>
    </w:p>
    <w:p w14:paraId="6DE9AFC2" w14:textId="10A6EF45" w:rsidR="00DE788A" w:rsidRDefault="00DE788A" w:rsidP="00DE788A">
      <w:pPr>
        <w:pStyle w:val="Lijstalinea"/>
        <w:jc w:val="both"/>
        <w:rPr>
          <w:rFonts w:eastAsia="Century Gothic" w:cs="Times New Roman"/>
          <w:bCs/>
          <w:szCs w:val="18"/>
        </w:rPr>
      </w:pPr>
      <w:r>
        <w:rPr>
          <w:rFonts w:eastAsia="Century Gothic" w:cs="Times New Roman"/>
          <w:bCs/>
          <w:szCs w:val="18"/>
        </w:rPr>
        <w:t>In situatie twee belt de patiënt met de HAP en wordt te woord gestaan door de HAP-triagist. In overleg met de HAP-waarnemend huisarts wordt bepaald dat de huisarts naar de patiënt gaat. Ter plaatse onderzoekt de huisarts de patiënt en stelt vast dat de patiënt naar het ziekenhuis moet voor verdere behandeling. De HAP-waarnemend huisarts maakt een melding bij de meldkamer voor een ambulance in de volgende gevallen:</w:t>
      </w:r>
    </w:p>
    <w:p w14:paraId="39088B74" w14:textId="77777777" w:rsidR="00DE788A" w:rsidRDefault="00DE788A" w:rsidP="00DE788A">
      <w:pPr>
        <w:pStyle w:val="Lijstalinea"/>
        <w:numPr>
          <w:ilvl w:val="0"/>
          <w:numId w:val="15"/>
        </w:numPr>
        <w:spacing w:before="120" w:after="60"/>
        <w:jc w:val="both"/>
        <w:rPr>
          <w:rFonts w:eastAsia="Century Gothic" w:cs="Times New Roman"/>
          <w:bCs/>
          <w:szCs w:val="18"/>
        </w:rPr>
      </w:pPr>
      <w:r>
        <w:rPr>
          <w:rFonts w:eastAsia="Century Gothic" w:cs="Times New Roman"/>
          <w:bCs/>
          <w:szCs w:val="18"/>
        </w:rPr>
        <w:t>De patiënt moet met spoed naar het ziekenhuis worden gebracht.</w:t>
      </w:r>
    </w:p>
    <w:p w14:paraId="17DAC339" w14:textId="36F65920" w:rsidR="00DE788A" w:rsidRDefault="00DE788A" w:rsidP="00DE788A">
      <w:pPr>
        <w:pStyle w:val="Lijstalinea"/>
        <w:numPr>
          <w:ilvl w:val="0"/>
          <w:numId w:val="15"/>
        </w:numPr>
        <w:spacing w:before="120" w:after="60"/>
        <w:jc w:val="both"/>
        <w:rPr>
          <w:rFonts w:eastAsia="Century Gothic" w:cs="Times New Roman"/>
          <w:bCs/>
          <w:szCs w:val="18"/>
        </w:rPr>
      </w:pPr>
      <w:r>
        <w:rPr>
          <w:rFonts w:eastAsia="Century Gothic" w:cs="Times New Roman"/>
          <w:bCs/>
          <w:szCs w:val="18"/>
        </w:rPr>
        <w:t xml:space="preserve">De patiënt is medisch niet in staat om zelfstandig naar het ziekenhuis te gaan. </w:t>
      </w:r>
    </w:p>
    <w:p w14:paraId="53652475" w14:textId="3A4C569B" w:rsidR="00783231" w:rsidRPr="00783231" w:rsidRDefault="00783231" w:rsidP="00783231">
      <w:pPr>
        <w:spacing w:before="120" w:after="60"/>
        <w:jc w:val="both"/>
        <w:rPr>
          <w:rFonts w:eastAsia="Century Gothic" w:cs="Times New Roman"/>
          <w:bCs/>
          <w:szCs w:val="18"/>
        </w:rPr>
      </w:pPr>
      <w:r>
        <w:rPr>
          <w:rFonts w:eastAsia="Century Gothic" w:cs="Times New Roman"/>
          <w:bCs/>
          <w:szCs w:val="18"/>
        </w:rPr>
        <w:t>De HAP-waarn</w:t>
      </w:r>
      <w:r w:rsidR="00095B56">
        <w:rPr>
          <w:rFonts w:eastAsia="Century Gothic" w:cs="Times New Roman"/>
          <w:bCs/>
          <w:szCs w:val="18"/>
        </w:rPr>
        <w:t xml:space="preserve">emend huisarts </w:t>
      </w:r>
      <w:r>
        <w:rPr>
          <w:rFonts w:eastAsia="Century Gothic" w:cs="Times New Roman"/>
          <w:bCs/>
          <w:szCs w:val="18"/>
        </w:rPr>
        <w:t>verstuurt de digitale (spoed)melding en belt de meldkamer en verstuurt in combinatie ter warme overdracht</w:t>
      </w:r>
      <w:r w:rsidR="00095B56">
        <w:rPr>
          <w:rFonts w:eastAsia="Century Gothic" w:cs="Times New Roman"/>
          <w:bCs/>
          <w:szCs w:val="18"/>
        </w:rPr>
        <w:t>.</w:t>
      </w:r>
    </w:p>
    <w:p w14:paraId="6857F5E3" w14:textId="5E45D257" w:rsidR="00374EA9" w:rsidRPr="00374EA9" w:rsidRDefault="00374EA9" w:rsidP="00374EA9">
      <w:pPr>
        <w:spacing w:before="120" w:after="60"/>
        <w:jc w:val="both"/>
        <w:rPr>
          <w:rFonts w:eastAsia="Century Gothic" w:cs="Times New Roman"/>
          <w:bCs/>
          <w:szCs w:val="18"/>
        </w:rPr>
      </w:pPr>
      <w:r w:rsidRPr="00374EA9">
        <w:rPr>
          <w:rFonts w:eastAsia="Century Gothic" w:cs="Times New Roman"/>
          <w:bCs/>
          <w:noProof/>
          <w:szCs w:val="18"/>
        </w:rPr>
        <w:lastRenderedPageBreak/>
        <w:drawing>
          <wp:inline distT="0" distB="0" distL="0" distR="0" wp14:anchorId="37A3474C" wp14:editId="4B6FB89A">
            <wp:extent cx="5760720" cy="873660"/>
            <wp:effectExtent l="19050" t="0" r="30480" b="0"/>
            <wp:docPr id="2062282100" name="Diagram 1">
              <a:extLst xmlns:a="http://schemas.openxmlformats.org/drawingml/2006/main">
                <a:ext uri="{FF2B5EF4-FFF2-40B4-BE49-F238E27FC236}">
                  <a16:creationId xmlns:a16="http://schemas.microsoft.com/office/drawing/2014/main" id="{1B20E255-7860-DC22-0F7C-02B0F2B1EFE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E8032A1" w14:textId="5A35CE2F" w:rsidR="00DE788A" w:rsidRPr="00374EA9" w:rsidRDefault="00374EA9" w:rsidP="00374EA9">
      <w:pPr>
        <w:pStyle w:val="Bijschrift"/>
        <w:jc w:val="center"/>
        <w:rPr>
          <w:sz w:val="14"/>
        </w:rPr>
      </w:pPr>
      <w:r w:rsidRPr="00374EA9">
        <w:rPr>
          <w:sz w:val="14"/>
        </w:rPr>
        <w:t>Figuur 3. Proces (spoed)melding n.a.v. fysiek contact</w:t>
      </w:r>
    </w:p>
    <w:p w14:paraId="57232AEB" w14:textId="638DCB25" w:rsidR="00DE788A" w:rsidRDefault="00DE788A" w:rsidP="00DE788A">
      <w:pPr>
        <w:jc w:val="both"/>
        <w:rPr>
          <w:rFonts w:eastAsia="Century Gothic" w:cs="Times New Roman"/>
          <w:bCs/>
          <w:i/>
          <w:szCs w:val="18"/>
        </w:rPr>
      </w:pPr>
      <w:r>
        <w:rPr>
          <w:rFonts w:eastAsia="Century Gothic" w:cs="Times New Roman"/>
          <w:bCs/>
          <w:i/>
          <w:szCs w:val="18"/>
        </w:rPr>
        <w:t>In scenario 2 worden de volgende gegevens meegestuurd in de spoedmelding:</w:t>
      </w:r>
    </w:p>
    <w:p w14:paraId="7B3270CE" w14:textId="77777777" w:rsidR="00DE788A" w:rsidRDefault="00DE788A" w:rsidP="00DE788A">
      <w:pPr>
        <w:contextualSpacing/>
        <w:jc w:val="both"/>
        <w:rPr>
          <w:rFonts w:eastAsia="Century Gothic" w:cs="Times New Roman"/>
          <w:bCs/>
          <w:szCs w:val="18"/>
        </w:rPr>
      </w:pPr>
    </w:p>
    <w:tbl>
      <w:tblPr>
        <w:tblW w:w="8695" w:type="dxa"/>
        <w:tblCellMar>
          <w:left w:w="70" w:type="dxa"/>
          <w:right w:w="70" w:type="dxa"/>
        </w:tblCellMar>
        <w:tblLook w:val="04A0" w:firstRow="1" w:lastRow="0" w:firstColumn="1" w:lastColumn="0" w:noHBand="0" w:noVBand="1"/>
      </w:tblPr>
      <w:tblGrid>
        <w:gridCol w:w="2039"/>
        <w:gridCol w:w="2205"/>
        <w:gridCol w:w="2109"/>
        <w:gridCol w:w="2366"/>
      </w:tblGrid>
      <w:tr w:rsidR="00DE788A" w:rsidRPr="00AC6CDE" w14:paraId="01B6232A" w14:textId="77777777" w:rsidTr="00DE788A">
        <w:trPr>
          <w:trHeight w:val="291"/>
        </w:trPr>
        <w:tc>
          <w:tcPr>
            <w:tcW w:w="8695"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91E7D34" w14:textId="77777777" w:rsidR="00DE788A" w:rsidRPr="00AC6CDE" w:rsidRDefault="00DE788A" w:rsidP="00913D26">
            <w:pPr>
              <w:spacing w:line="240" w:lineRule="auto"/>
              <w:jc w:val="center"/>
              <w:rPr>
                <w:rFonts w:ascii="Aptos Narrow" w:eastAsia="Times New Roman" w:hAnsi="Aptos Narrow" w:cs="Times New Roman"/>
                <w:b/>
                <w:bCs/>
                <w:color w:val="000000"/>
                <w:sz w:val="22"/>
                <w:lang w:eastAsia="nl-NL"/>
              </w:rPr>
            </w:pPr>
            <w:r w:rsidRPr="00AC6CDE">
              <w:rPr>
                <w:rFonts w:ascii="Aptos Narrow" w:eastAsia="Times New Roman" w:hAnsi="Aptos Narrow" w:cs="Times New Roman"/>
                <w:b/>
                <w:bCs/>
                <w:color w:val="000000"/>
                <w:sz w:val="22"/>
                <w:lang w:eastAsia="nl-NL"/>
              </w:rPr>
              <w:t>Type verwijzer = Huisarts</w:t>
            </w:r>
          </w:p>
        </w:tc>
      </w:tr>
      <w:tr w:rsidR="00DE788A" w:rsidRPr="00AC6CDE" w14:paraId="15C5BACE" w14:textId="77777777" w:rsidTr="00913D26">
        <w:trPr>
          <w:trHeight w:val="291"/>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436FAB9E" w14:textId="77777777" w:rsidR="00DE788A" w:rsidRPr="00AC6CDE" w:rsidRDefault="00DE788A" w:rsidP="00913D26">
            <w:pPr>
              <w:spacing w:line="240" w:lineRule="auto"/>
              <w:rPr>
                <w:rFonts w:ascii="Aptos Narrow" w:eastAsia="Times New Roman" w:hAnsi="Aptos Narrow" w:cs="Times New Roman"/>
                <w:b/>
                <w:bCs/>
                <w:color w:val="000000"/>
                <w:sz w:val="22"/>
                <w:lang w:eastAsia="nl-NL"/>
              </w:rPr>
            </w:pPr>
            <w:r w:rsidRPr="00AC6CDE">
              <w:rPr>
                <w:rFonts w:ascii="Aptos Narrow" w:eastAsia="Times New Roman" w:hAnsi="Aptos Narrow" w:cs="Times New Roman"/>
                <w:b/>
                <w:bCs/>
                <w:color w:val="000000"/>
                <w:sz w:val="22"/>
                <w:lang w:eastAsia="nl-NL"/>
              </w:rPr>
              <w:t>Categorie</w:t>
            </w:r>
          </w:p>
        </w:tc>
        <w:tc>
          <w:tcPr>
            <w:tcW w:w="2205" w:type="dxa"/>
            <w:tcBorders>
              <w:top w:val="nil"/>
              <w:left w:val="nil"/>
              <w:bottom w:val="single" w:sz="4" w:space="0" w:color="auto"/>
              <w:right w:val="single" w:sz="4" w:space="0" w:color="auto"/>
            </w:tcBorders>
            <w:shd w:val="clear" w:color="auto" w:fill="auto"/>
            <w:noWrap/>
            <w:vAlign w:val="bottom"/>
            <w:hideMark/>
          </w:tcPr>
          <w:p w14:paraId="2E17B06E" w14:textId="77777777" w:rsidR="00DE788A" w:rsidRPr="00AC6CDE" w:rsidRDefault="00DE788A" w:rsidP="00913D26">
            <w:pPr>
              <w:spacing w:line="240" w:lineRule="auto"/>
              <w:rPr>
                <w:rFonts w:ascii="Aptos Narrow" w:eastAsia="Times New Roman" w:hAnsi="Aptos Narrow" w:cs="Times New Roman"/>
                <w:b/>
                <w:bCs/>
                <w:color w:val="000000"/>
                <w:sz w:val="22"/>
                <w:lang w:eastAsia="nl-NL"/>
              </w:rPr>
            </w:pPr>
            <w:r w:rsidRPr="00AC6CDE">
              <w:rPr>
                <w:rFonts w:ascii="Aptos Narrow" w:eastAsia="Times New Roman" w:hAnsi="Aptos Narrow" w:cs="Times New Roman"/>
                <w:b/>
                <w:bCs/>
                <w:color w:val="000000"/>
                <w:sz w:val="22"/>
                <w:lang w:eastAsia="nl-NL"/>
              </w:rPr>
              <w:t>Gegevenselement HAP</w:t>
            </w:r>
          </w:p>
        </w:tc>
        <w:tc>
          <w:tcPr>
            <w:tcW w:w="2109" w:type="dxa"/>
            <w:tcBorders>
              <w:top w:val="nil"/>
              <w:left w:val="nil"/>
              <w:bottom w:val="single" w:sz="4" w:space="0" w:color="auto"/>
              <w:right w:val="single" w:sz="4" w:space="0" w:color="auto"/>
            </w:tcBorders>
            <w:shd w:val="clear" w:color="auto" w:fill="auto"/>
            <w:noWrap/>
            <w:vAlign w:val="bottom"/>
            <w:hideMark/>
          </w:tcPr>
          <w:p w14:paraId="5DD8493F" w14:textId="77777777" w:rsidR="00DE788A" w:rsidRPr="00AC6CDE" w:rsidRDefault="00DE788A" w:rsidP="00913D26">
            <w:pPr>
              <w:spacing w:line="240" w:lineRule="auto"/>
              <w:rPr>
                <w:rFonts w:ascii="Aptos Narrow" w:eastAsia="Times New Roman" w:hAnsi="Aptos Narrow" w:cs="Times New Roman"/>
                <w:b/>
                <w:bCs/>
                <w:color w:val="000000"/>
                <w:sz w:val="22"/>
                <w:lang w:eastAsia="nl-NL"/>
              </w:rPr>
            </w:pPr>
            <w:r w:rsidRPr="00AC6CDE">
              <w:rPr>
                <w:rFonts w:ascii="Aptos Narrow" w:eastAsia="Times New Roman" w:hAnsi="Aptos Narrow" w:cs="Times New Roman"/>
                <w:b/>
                <w:bCs/>
                <w:color w:val="000000"/>
                <w:sz w:val="22"/>
                <w:lang w:eastAsia="nl-NL"/>
              </w:rPr>
              <w:t>Plaats in GMS</w:t>
            </w:r>
          </w:p>
        </w:tc>
        <w:tc>
          <w:tcPr>
            <w:tcW w:w="2366" w:type="dxa"/>
            <w:tcBorders>
              <w:top w:val="nil"/>
              <w:left w:val="nil"/>
              <w:bottom w:val="single" w:sz="4" w:space="0" w:color="auto"/>
              <w:right w:val="single" w:sz="8" w:space="0" w:color="auto"/>
            </w:tcBorders>
            <w:shd w:val="clear" w:color="auto" w:fill="auto"/>
            <w:noWrap/>
            <w:vAlign w:val="bottom"/>
            <w:hideMark/>
          </w:tcPr>
          <w:p w14:paraId="4D7ED532" w14:textId="77777777" w:rsidR="00DE788A" w:rsidRPr="00AC6CDE" w:rsidRDefault="00DE788A" w:rsidP="00913D26">
            <w:pPr>
              <w:spacing w:line="240" w:lineRule="auto"/>
              <w:rPr>
                <w:rFonts w:ascii="Aptos Narrow" w:eastAsia="Times New Roman" w:hAnsi="Aptos Narrow" w:cs="Times New Roman"/>
                <w:b/>
                <w:bCs/>
                <w:color w:val="000000"/>
                <w:sz w:val="22"/>
                <w:lang w:eastAsia="nl-NL"/>
              </w:rPr>
            </w:pPr>
            <w:r w:rsidRPr="00AC6CDE">
              <w:rPr>
                <w:rFonts w:ascii="Aptos Narrow" w:eastAsia="Times New Roman" w:hAnsi="Aptos Narrow" w:cs="Times New Roman"/>
                <w:b/>
                <w:bCs/>
                <w:color w:val="000000"/>
                <w:sz w:val="22"/>
                <w:lang w:eastAsia="nl-NL"/>
              </w:rPr>
              <w:t>Maximale lengte</w:t>
            </w:r>
          </w:p>
        </w:tc>
      </w:tr>
      <w:tr w:rsidR="00DE788A" w:rsidRPr="00AC6CDE" w14:paraId="02893CB0" w14:textId="77777777" w:rsidTr="00913D26">
        <w:trPr>
          <w:trHeight w:val="291"/>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5D9C29EE"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Waarneemgegevens</w:t>
            </w:r>
          </w:p>
        </w:tc>
        <w:tc>
          <w:tcPr>
            <w:tcW w:w="2205" w:type="dxa"/>
            <w:tcBorders>
              <w:top w:val="nil"/>
              <w:left w:val="nil"/>
              <w:bottom w:val="single" w:sz="4" w:space="0" w:color="auto"/>
              <w:right w:val="single" w:sz="4" w:space="0" w:color="auto"/>
            </w:tcBorders>
            <w:shd w:val="clear" w:color="auto" w:fill="auto"/>
            <w:noWrap/>
            <w:vAlign w:val="bottom"/>
            <w:hideMark/>
          </w:tcPr>
          <w:p w14:paraId="4B017909"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Episode omschrijving</w:t>
            </w:r>
          </w:p>
        </w:tc>
        <w:tc>
          <w:tcPr>
            <w:tcW w:w="2109" w:type="dxa"/>
            <w:tcBorders>
              <w:top w:val="nil"/>
              <w:left w:val="nil"/>
              <w:bottom w:val="single" w:sz="4" w:space="0" w:color="auto"/>
              <w:right w:val="single" w:sz="4" w:space="0" w:color="auto"/>
            </w:tcBorders>
            <w:shd w:val="clear" w:color="auto" w:fill="auto"/>
            <w:noWrap/>
            <w:vAlign w:val="bottom"/>
            <w:hideMark/>
          </w:tcPr>
          <w:p w14:paraId="128D257D"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val="restart"/>
            <w:tcBorders>
              <w:top w:val="nil"/>
              <w:left w:val="single" w:sz="4" w:space="0" w:color="auto"/>
              <w:bottom w:val="single" w:sz="4" w:space="0" w:color="auto"/>
              <w:right w:val="single" w:sz="8" w:space="0" w:color="auto"/>
            </w:tcBorders>
            <w:shd w:val="clear" w:color="auto" w:fill="auto"/>
            <w:vAlign w:val="center"/>
            <w:hideMark/>
          </w:tcPr>
          <w:p w14:paraId="4BE3F05F" w14:textId="77777777" w:rsidR="00DE788A" w:rsidRPr="00AC6CDE" w:rsidRDefault="00DE788A" w:rsidP="00913D26">
            <w:pPr>
              <w:spacing w:line="240" w:lineRule="auto"/>
              <w:jc w:val="center"/>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 xml:space="preserve">Deze groep mag maximaal 800 karakters bevatten, </w:t>
            </w:r>
            <w:proofErr w:type="spellStart"/>
            <w:r w:rsidRPr="00AC6CDE">
              <w:rPr>
                <w:rFonts w:ascii="Aptos Narrow" w:eastAsia="Times New Roman" w:hAnsi="Aptos Narrow" w:cs="Times New Roman"/>
                <w:color w:val="000000"/>
                <w:sz w:val="22"/>
                <w:lang w:eastAsia="nl-NL"/>
              </w:rPr>
              <w:t>toelichtinggegevens</w:t>
            </w:r>
            <w:proofErr w:type="spellEnd"/>
            <w:r w:rsidRPr="00AC6CDE">
              <w:rPr>
                <w:rFonts w:ascii="Aptos Narrow" w:eastAsia="Times New Roman" w:hAnsi="Aptos Narrow" w:cs="Times New Roman"/>
                <w:color w:val="000000"/>
                <w:sz w:val="22"/>
                <w:lang w:eastAsia="nl-NL"/>
              </w:rPr>
              <w:t xml:space="preserve"> wordt afgekapt op 167 karakters</w:t>
            </w:r>
          </w:p>
        </w:tc>
      </w:tr>
      <w:tr w:rsidR="00DE788A" w:rsidRPr="00AC6CDE" w14:paraId="743173D3" w14:textId="77777777" w:rsidTr="00913D26">
        <w:trPr>
          <w:trHeight w:val="291"/>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65E9ED0C"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Contactverslag</w:t>
            </w:r>
          </w:p>
        </w:tc>
        <w:tc>
          <w:tcPr>
            <w:tcW w:w="2205" w:type="dxa"/>
            <w:tcBorders>
              <w:top w:val="nil"/>
              <w:left w:val="nil"/>
              <w:bottom w:val="single" w:sz="4" w:space="0" w:color="auto"/>
              <w:right w:val="single" w:sz="4" w:space="0" w:color="auto"/>
            </w:tcBorders>
            <w:shd w:val="clear" w:color="auto" w:fill="auto"/>
            <w:noWrap/>
            <w:vAlign w:val="bottom"/>
            <w:hideMark/>
          </w:tcPr>
          <w:p w14:paraId="5A37DFA5"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S-regel</w:t>
            </w:r>
          </w:p>
        </w:tc>
        <w:tc>
          <w:tcPr>
            <w:tcW w:w="2109" w:type="dxa"/>
            <w:tcBorders>
              <w:top w:val="nil"/>
              <w:left w:val="nil"/>
              <w:bottom w:val="single" w:sz="4" w:space="0" w:color="auto"/>
              <w:right w:val="single" w:sz="4" w:space="0" w:color="auto"/>
            </w:tcBorders>
            <w:shd w:val="clear" w:color="auto" w:fill="auto"/>
            <w:noWrap/>
            <w:vAlign w:val="bottom"/>
            <w:hideMark/>
          </w:tcPr>
          <w:p w14:paraId="2C8B9835"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tcBorders>
              <w:top w:val="nil"/>
              <w:left w:val="single" w:sz="4" w:space="0" w:color="auto"/>
              <w:bottom w:val="single" w:sz="4" w:space="0" w:color="auto"/>
              <w:right w:val="single" w:sz="8" w:space="0" w:color="auto"/>
            </w:tcBorders>
            <w:vAlign w:val="center"/>
            <w:hideMark/>
          </w:tcPr>
          <w:p w14:paraId="025AE5E0"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0799479B" w14:textId="77777777" w:rsidTr="00913D26">
        <w:trPr>
          <w:trHeight w:val="291"/>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2835615D"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roofErr w:type="spellStart"/>
            <w:r w:rsidRPr="00AC6CDE">
              <w:rPr>
                <w:rFonts w:ascii="Aptos Narrow" w:eastAsia="Times New Roman" w:hAnsi="Aptos Narrow" w:cs="Times New Roman"/>
                <w:color w:val="000000"/>
                <w:sz w:val="22"/>
                <w:lang w:eastAsia="nl-NL"/>
              </w:rPr>
              <w:t>LaboratoriumUitslag</w:t>
            </w:r>
            <w:proofErr w:type="spellEnd"/>
          </w:p>
        </w:tc>
        <w:tc>
          <w:tcPr>
            <w:tcW w:w="2205" w:type="dxa"/>
            <w:tcBorders>
              <w:top w:val="nil"/>
              <w:left w:val="nil"/>
              <w:bottom w:val="single" w:sz="4" w:space="0" w:color="auto"/>
              <w:right w:val="single" w:sz="4" w:space="0" w:color="auto"/>
            </w:tcBorders>
            <w:shd w:val="clear" w:color="auto" w:fill="auto"/>
            <w:noWrap/>
            <w:vAlign w:val="bottom"/>
            <w:hideMark/>
          </w:tcPr>
          <w:p w14:paraId="22E4F2FF"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roofErr w:type="spellStart"/>
            <w:r w:rsidRPr="00AC6CDE">
              <w:rPr>
                <w:rFonts w:ascii="Aptos Narrow" w:eastAsia="Times New Roman" w:hAnsi="Aptos Narrow" w:cs="Times New Roman"/>
                <w:color w:val="000000"/>
                <w:sz w:val="22"/>
                <w:lang w:eastAsia="nl-NL"/>
              </w:rPr>
              <w:t>LaboratoriumUitslag</w:t>
            </w:r>
            <w:proofErr w:type="spellEnd"/>
          </w:p>
        </w:tc>
        <w:tc>
          <w:tcPr>
            <w:tcW w:w="2109" w:type="dxa"/>
            <w:tcBorders>
              <w:top w:val="nil"/>
              <w:left w:val="nil"/>
              <w:bottom w:val="single" w:sz="4" w:space="0" w:color="auto"/>
              <w:right w:val="single" w:sz="4" w:space="0" w:color="auto"/>
            </w:tcBorders>
            <w:shd w:val="clear" w:color="auto" w:fill="auto"/>
            <w:noWrap/>
            <w:vAlign w:val="bottom"/>
            <w:hideMark/>
          </w:tcPr>
          <w:p w14:paraId="444ADBAE"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tcBorders>
              <w:top w:val="nil"/>
              <w:left w:val="single" w:sz="4" w:space="0" w:color="auto"/>
              <w:bottom w:val="single" w:sz="4" w:space="0" w:color="auto"/>
              <w:right w:val="single" w:sz="8" w:space="0" w:color="auto"/>
            </w:tcBorders>
            <w:vAlign w:val="center"/>
            <w:hideMark/>
          </w:tcPr>
          <w:p w14:paraId="06DA8126"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5C37C004" w14:textId="77777777" w:rsidTr="00913D26">
        <w:trPr>
          <w:trHeight w:val="291"/>
        </w:trPr>
        <w:tc>
          <w:tcPr>
            <w:tcW w:w="2012"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E5CACA6"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Algemene bepalingen</w:t>
            </w:r>
          </w:p>
        </w:tc>
        <w:tc>
          <w:tcPr>
            <w:tcW w:w="2205" w:type="dxa"/>
            <w:tcBorders>
              <w:top w:val="nil"/>
              <w:left w:val="nil"/>
              <w:bottom w:val="single" w:sz="4" w:space="0" w:color="auto"/>
              <w:right w:val="single" w:sz="4" w:space="0" w:color="auto"/>
            </w:tcBorders>
            <w:shd w:val="clear" w:color="auto" w:fill="auto"/>
            <w:noWrap/>
            <w:vAlign w:val="bottom"/>
            <w:hideMark/>
          </w:tcPr>
          <w:p w14:paraId="64581DA4"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Ademfrequentie</w:t>
            </w:r>
          </w:p>
        </w:tc>
        <w:tc>
          <w:tcPr>
            <w:tcW w:w="2109" w:type="dxa"/>
            <w:tcBorders>
              <w:top w:val="nil"/>
              <w:left w:val="nil"/>
              <w:bottom w:val="single" w:sz="4" w:space="0" w:color="auto"/>
              <w:right w:val="single" w:sz="4" w:space="0" w:color="auto"/>
            </w:tcBorders>
            <w:shd w:val="clear" w:color="auto" w:fill="auto"/>
            <w:noWrap/>
            <w:vAlign w:val="bottom"/>
            <w:hideMark/>
          </w:tcPr>
          <w:p w14:paraId="23760568"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tcBorders>
              <w:top w:val="nil"/>
              <w:left w:val="single" w:sz="4" w:space="0" w:color="auto"/>
              <w:bottom w:val="single" w:sz="4" w:space="0" w:color="auto"/>
              <w:right w:val="single" w:sz="8" w:space="0" w:color="auto"/>
            </w:tcBorders>
            <w:vAlign w:val="center"/>
            <w:hideMark/>
          </w:tcPr>
          <w:p w14:paraId="01BA1EAF"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1AEBB00E" w14:textId="77777777" w:rsidTr="00913D26">
        <w:trPr>
          <w:trHeight w:val="291"/>
        </w:trPr>
        <w:tc>
          <w:tcPr>
            <w:tcW w:w="2012" w:type="dxa"/>
            <w:vMerge/>
            <w:tcBorders>
              <w:top w:val="nil"/>
              <w:left w:val="single" w:sz="8" w:space="0" w:color="auto"/>
              <w:bottom w:val="single" w:sz="4" w:space="0" w:color="auto"/>
              <w:right w:val="single" w:sz="4" w:space="0" w:color="auto"/>
            </w:tcBorders>
            <w:vAlign w:val="center"/>
            <w:hideMark/>
          </w:tcPr>
          <w:p w14:paraId="61CE4C3E"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424FE1DB"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Hartfrequentie</w:t>
            </w:r>
          </w:p>
        </w:tc>
        <w:tc>
          <w:tcPr>
            <w:tcW w:w="2109" w:type="dxa"/>
            <w:tcBorders>
              <w:top w:val="nil"/>
              <w:left w:val="nil"/>
              <w:bottom w:val="single" w:sz="4" w:space="0" w:color="auto"/>
              <w:right w:val="single" w:sz="4" w:space="0" w:color="auto"/>
            </w:tcBorders>
            <w:shd w:val="clear" w:color="auto" w:fill="auto"/>
            <w:noWrap/>
            <w:vAlign w:val="bottom"/>
            <w:hideMark/>
          </w:tcPr>
          <w:p w14:paraId="0D9867A7"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tcBorders>
              <w:top w:val="nil"/>
              <w:left w:val="single" w:sz="4" w:space="0" w:color="auto"/>
              <w:bottom w:val="single" w:sz="4" w:space="0" w:color="auto"/>
              <w:right w:val="single" w:sz="8" w:space="0" w:color="auto"/>
            </w:tcBorders>
            <w:vAlign w:val="center"/>
            <w:hideMark/>
          </w:tcPr>
          <w:p w14:paraId="2ACD2405"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1A0B768B" w14:textId="77777777" w:rsidTr="00913D26">
        <w:trPr>
          <w:trHeight w:val="291"/>
        </w:trPr>
        <w:tc>
          <w:tcPr>
            <w:tcW w:w="2012" w:type="dxa"/>
            <w:vMerge/>
            <w:tcBorders>
              <w:top w:val="nil"/>
              <w:left w:val="single" w:sz="8" w:space="0" w:color="auto"/>
              <w:bottom w:val="single" w:sz="4" w:space="0" w:color="auto"/>
              <w:right w:val="single" w:sz="4" w:space="0" w:color="auto"/>
            </w:tcBorders>
            <w:vAlign w:val="center"/>
            <w:hideMark/>
          </w:tcPr>
          <w:p w14:paraId="5ECDD390"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193A2A49"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Bloeddruk diastolisch</w:t>
            </w:r>
          </w:p>
        </w:tc>
        <w:tc>
          <w:tcPr>
            <w:tcW w:w="2109" w:type="dxa"/>
            <w:tcBorders>
              <w:top w:val="nil"/>
              <w:left w:val="nil"/>
              <w:bottom w:val="single" w:sz="4" w:space="0" w:color="auto"/>
              <w:right w:val="single" w:sz="4" w:space="0" w:color="auto"/>
            </w:tcBorders>
            <w:shd w:val="clear" w:color="auto" w:fill="auto"/>
            <w:noWrap/>
            <w:vAlign w:val="bottom"/>
            <w:hideMark/>
          </w:tcPr>
          <w:p w14:paraId="6774E65E"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tcBorders>
              <w:top w:val="nil"/>
              <w:left w:val="single" w:sz="4" w:space="0" w:color="auto"/>
              <w:bottom w:val="single" w:sz="4" w:space="0" w:color="auto"/>
              <w:right w:val="single" w:sz="8" w:space="0" w:color="auto"/>
            </w:tcBorders>
            <w:vAlign w:val="center"/>
            <w:hideMark/>
          </w:tcPr>
          <w:p w14:paraId="0AB698AA"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374F1D17" w14:textId="77777777" w:rsidTr="00913D26">
        <w:trPr>
          <w:trHeight w:val="291"/>
        </w:trPr>
        <w:tc>
          <w:tcPr>
            <w:tcW w:w="2012" w:type="dxa"/>
            <w:vMerge/>
            <w:tcBorders>
              <w:top w:val="nil"/>
              <w:left w:val="single" w:sz="8" w:space="0" w:color="auto"/>
              <w:bottom w:val="single" w:sz="4" w:space="0" w:color="auto"/>
              <w:right w:val="single" w:sz="4" w:space="0" w:color="auto"/>
            </w:tcBorders>
            <w:vAlign w:val="center"/>
            <w:hideMark/>
          </w:tcPr>
          <w:p w14:paraId="44CF8298"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67D1E1B9"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Bloeddruk systolisch</w:t>
            </w:r>
          </w:p>
        </w:tc>
        <w:tc>
          <w:tcPr>
            <w:tcW w:w="2109" w:type="dxa"/>
            <w:tcBorders>
              <w:top w:val="nil"/>
              <w:left w:val="nil"/>
              <w:bottom w:val="single" w:sz="4" w:space="0" w:color="auto"/>
              <w:right w:val="single" w:sz="4" w:space="0" w:color="auto"/>
            </w:tcBorders>
            <w:shd w:val="clear" w:color="auto" w:fill="auto"/>
            <w:noWrap/>
            <w:vAlign w:val="bottom"/>
            <w:hideMark/>
          </w:tcPr>
          <w:p w14:paraId="79CD749C"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tcBorders>
              <w:top w:val="nil"/>
              <w:left w:val="single" w:sz="4" w:space="0" w:color="auto"/>
              <w:bottom w:val="single" w:sz="4" w:space="0" w:color="auto"/>
              <w:right w:val="single" w:sz="8" w:space="0" w:color="auto"/>
            </w:tcBorders>
            <w:vAlign w:val="center"/>
            <w:hideMark/>
          </w:tcPr>
          <w:p w14:paraId="59FF6EEB"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3A700492" w14:textId="77777777" w:rsidTr="00913D26">
        <w:trPr>
          <w:trHeight w:val="281"/>
        </w:trPr>
        <w:tc>
          <w:tcPr>
            <w:tcW w:w="2012" w:type="dxa"/>
            <w:vMerge/>
            <w:tcBorders>
              <w:top w:val="nil"/>
              <w:left w:val="single" w:sz="8" w:space="0" w:color="auto"/>
              <w:bottom w:val="single" w:sz="4" w:space="0" w:color="auto"/>
              <w:right w:val="single" w:sz="4" w:space="0" w:color="auto"/>
            </w:tcBorders>
            <w:vAlign w:val="center"/>
            <w:hideMark/>
          </w:tcPr>
          <w:p w14:paraId="711BCE86"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52CEDC58"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Bewustzijn</w:t>
            </w:r>
          </w:p>
        </w:tc>
        <w:tc>
          <w:tcPr>
            <w:tcW w:w="2109" w:type="dxa"/>
            <w:tcBorders>
              <w:top w:val="nil"/>
              <w:left w:val="nil"/>
              <w:bottom w:val="single" w:sz="4" w:space="0" w:color="auto"/>
              <w:right w:val="single" w:sz="4" w:space="0" w:color="auto"/>
            </w:tcBorders>
            <w:shd w:val="clear" w:color="auto" w:fill="auto"/>
            <w:noWrap/>
            <w:vAlign w:val="bottom"/>
            <w:hideMark/>
          </w:tcPr>
          <w:p w14:paraId="64E80AF0"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tcBorders>
              <w:top w:val="nil"/>
              <w:left w:val="single" w:sz="4" w:space="0" w:color="auto"/>
              <w:bottom w:val="single" w:sz="4" w:space="0" w:color="auto"/>
              <w:right w:val="single" w:sz="8" w:space="0" w:color="auto"/>
            </w:tcBorders>
            <w:vAlign w:val="center"/>
            <w:hideMark/>
          </w:tcPr>
          <w:p w14:paraId="34F87367"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61DD1E98" w14:textId="77777777" w:rsidTr="00913D26">
        <w:trPr>
          <w:trHeight w:val="291"/>
        </w:trPr>
        <w:tc>
          <w:tcPr>
            <w:tcW w:w="2012" w:type="dxa"/>
            <w:vMerge/>
            <w:tcBorders>
              <w:top w:val="nil"/>
              <w:left w:val="single" w:sz="8" w:space="0" w:color="auto"/>
              <w:bottom w:val="single" w:sz="4" w:space="0" w:color="auto"/>
              <w:right w:val="single" w:sz="4" w:space="0" w:color="auto"/>
            </w:tcBorders>
            <w:vAlign w:val="center"/>
            <w:hideMark/>
          </w:tcPr>
          <w:p w14:paraId="766C19D2"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2C2783C1"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Temperatuur patiënt</w:t>
            </w:r>
          </w:p>
        </w:tc>
        <w:tc>
          <w:tcPr>
            <w:tcW w:w="2109" w:type="dxa"/>
            <w:tcBorders>
              <w:top w:val="nil"/>
              <w:left w:val="nil"/>
              <w:bottom w:val="single" w:sz="4" w:space="0" w:color="auto"/>
              <w:right w:val="single" w:sz="4" w:space="0" w:color="auto"/>
            </w:tcBorders>
            <w:shd w:val="clear" w:color="auto" w:fill="auto"/>
            <w:noWrap/>
            <w:vAlign w:val="bottom"/>
            <w:hideMark/>
          </w:tcPr>
          <w:p w14:paraId="02F63D56"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tcBorders>
              <w:top w:val="nil"/>
              <w:left w:val="single" w:sz="4" w:space="0" w:color="auto"/>
              <w:bottom w:val="single" w:sz="4" w:space="0" w:color="auto"/>
              <w:right w:val="single" w:sz="8" w:space="0" w:color="auto"/>
            </w:tcBorders>
            <w:vAlign w:val="center"/>
            <w:hideMark/>
          </w:tcPr>
          <w:p w14:paraId="3B9BC4E3"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63E05227" w14:textId="77777777" w:rsidTr="00913D26">
        <w:trPr>
          <w:trHeight w:val="291"/>
        </w:trPr>
        <w:tc>
          <w:tcPr>
            <w:tcW w:w="2012" w:type="dxa"/>
            <w:vMerge/>
            <w:tcBorders>
              <w:top w:val="nil"/>
              <w:left w:val="single" w:sz="8" w:space="0" w:color="auto"/>
              <w:bottom w:val="single" w:sz="4" w:space="0" w:color="auto"/>
              <w:right w:val="single" w:sz="4" w:space="0" w:color="auto"/>
            </w:tcBorders>
            <w:vAlign w:val="center"/>
            <w:hideMark/>
          </w:tcPr>
          <w:p w14:paraId="7AEB8DCC"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39ABD07C"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Saturatie</w:t>
            </w:r>
          </w:p>
        </w:tc>
        <w:tc>
          <w:tcPr>
            <w:tcW w:w="2109" w:type="dxa"/>
            <w:tcBorders>
              <w:top w:val="nil"/>
              <w:left w:val="nil"/>
              <w:bottom w:val="single" w:sz="4" w:space="0" w:color="auto"/>
              <w:right w:val="single" w:sz="4" w:space="0" w:color="auto"/>
            </w:tcBorders>
            <w:shd w:val="clear" w:color="auto" w:fill="auto"/>
            <w:noWrap/>
            <w:vAlign w:val="bottom"/>
            <w:hideMark/>
          </w:tcPr>
          <w:p w14:paraId="0F69E4D0"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S</w:t>
            </w:r>
          </w:p>
        </w:tc>
        <w:tc>
          <w:tcPr>
            <w:tcW w:w="2366" w:type="dxa"/>
            <w:vMerge/>
            <w:tcBorders>
              <w:top w:val="nil"/>
              <w:left w:val="single" w:sz="4" w:space="0" w:color="auto"/>
              <w:bottom w:val="single" w:sz="4" w:space="0" w:color="auto"/>
              <w:right w:val="single" w:sz="8" w:space="0" w:color="auto"/>
            </w:tcBorders>
            <w:vAlign w:val="center"/>
            <w:hideMark/>
          </w:tcPr>
          <w:p w14:paraId="6C7BC924"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1D1EC907" w14:textId="77777777" w:rsidTr="00913D26">
        <w:trPr>
          <w:trHeight w:val="291"/>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2FBC878C"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Alert</w:t>
            </w:r>
          </w:p>
        </w:tc>
        <w:tc>
          <w:tcPr>
            <w:tcW w:w="2205" w:type="dxa"/>
            <w:tcBorders>
              <w:top w:val="nil"/>
              <w:left w:val="nil"/>
              <w:bottom w:val="single" w:sz="4" w:space="0" w:color="auto"/>
              <w:right w:val="single" w:sz="4" w:space="0" w:color="auto"/>
            </w:tcBorders>
            <w:shd w:val="clear" w:color="auto" w:fill="auto"/>
            <w:noWrap/>
            <w:vAlign w:val="bottom"/>
            <w:hideMark/>
          </w:tcPr>
          <w:p w14:paraId="6EA8D67B"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Alert</w:t>
            </w:r>
          </w:p>
        </w:tc>
        <w:tc>
          <w:tcPr>
            <w:tcW w:w="2109" w:type="dxa"/>
            <w:tcBorders>
              <w:top w:val="nil"/>
              <w:left w:val="nil"/>
              <w:bottom w:val="single" w:sz="4" w:space="0" w:color="auto"/>
              <w:right w:val="single" w:sz="4" w:space="0" w:color="auto"/>
            </w:tcBorders>
            <w:shd w:val="clear" w:color="auto" w:fill="auto"/>
            <w:noWrap/>
            <w:vAlign w:val="bottom"/>
            <w:hideMark/>
          </w:tcPr>
          <w:p w14:paraId="5E39179B"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 xml:space="preserve">B </w:t>
            </w:r>
          </w:p>
        </w:tc>
        <w:tc>
          <w:tcPr>
            <w:tcW w:w="2366" w:type="dxa"/>
            <w:vMerge/>
            <w:tcBorders>
              <w:top w:val="nil"/>
              <w:left w:val="single" w:sz="4" w:space="0" w:color="auto"/>
              <w:bottom w:val="single" w:sz="4" w:space="0" w:color="auto"/>
              <w:right w:val="single" w:sz="8" w:space="0" w:color="auto"/>
            </w:tcBorders>
            <w:vAlign w:val="center"/>
            <w:hideMark/>
          </w:tcPr>
          <w:p w14:paraId="4F4B76F1"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3BABD32C" w14:textId="77777777" w:rsidTr="00913D26">
        <w:trPr>
          <w:trHeight w:val="291"/>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4112E457"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roofErr w:type="spellStart"/>
            <w:r w:rsidRPr="00AC6CDE">
              <w:rPr>
                <w:rFonts w:ascii="Aptos Narrow" w:eastAsia="Times New Roman" w:hAnsi="Aptos Narrow" w:cs="Times New Roman"/>
                <w:color w:val="000000"/>
                <w:sz w:val="22"/>
                <w:lang w:eastAsia="nl-NL"/>
              </w:rPr>
              <w:t>AllergieIntolerantie</w:t>
            </w:r>
            <w:proofErr w:type="spellEnd"/>
          </w:p>
        </w:tc>
        <w:tc>
          <w:tcPr>
            <w:tcW w:w="2205" w:type="dxa"/>
            <w:tcBorders>
              <w:top w:val="nil"/>
              <w:left w:val="nil"/>
              <w:bottom w:val="single" w:sz="4" w:space="0" w:color="auto"/>
              <w:right w:val="single" w:sz="4" w:space="0" w:color="auto"/>
            </w:tcBorders>
            <w:shd w:val="clear" w:color="auto" w:fill="auto"/>
            <w:noWrap/>
            <w:vAlign w:val="bottom"/>
            <w:hideMark/>
          </w:tcPr>
          <w:p w14:paraId="0CCEAC6F"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roofErr w:type="spellStart"/>
            <w:r w:rsidRPr="00AC6CDE">
              <w:rPr>
                <w:rFonts w:ascii="Aptos Narrow" w:eastAsia="Times New Roman" w:hAnsi="Aptos Narrow" w:cs="Times New Roman"/>
                <w:color w:val="000000"/>
                <w:sz w:val="22"/>
                <w:lang w:eastAsia="nl-NL"/>
              </w:rPr>
              <w:t>AllergieIntolerantie</w:t>
            </w:r>
            <w:proofErr w:type="spellEnd"/>
          </w:p>
        </w:tc>
        <w:tc>
          <w:tcPr>
            <w:tcW w:w="2109" w:type="dxa"/>
            <w:tcBorders>
              <w:top w:val="nil"/>
              <w:left w:val="nil"/>
              <w:bottom w:val="single" w:sz="4" w:space="0" w:color="auto"/>
              <w:right w:val="single" w:sz="4" w:space="0" w:color="auto"/>
            </w:tcBorders>
            <w:shd w:val="clear" w:color="auto" w:fill="auto"/>
            <w:noWrap/>
            <w:vAlign w:val="bottom"/>
            <w:hideMark/>
          </w:tcPr>
          <w:p w14:paraId="6FB9D518"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B</w:t>
            </w:r>
          </w:p>
        </w:tc>
        <w:tc>
          <w:tcPr>
            <w:tcW w:w="2366" w:type="dxa"/>
            <w:vMerge/>
            <w:tcBorders>
              <w:top w:val="nil"/>
              <w:left w:val="single" w:sz="4" w:space="0" w:color="auto"/>
              <w:bottom w:val="single" w:sz="4" w:space="0" w:color="auto"/>
              <w:right w:val="single" w:sz="8" w:space="0" w:color="auto"/>
            </w:tcBorders>
            <w:vAlign w:val="center"/>
            <w:hideMark/>
          </w:tcPr>
          <w:p w14:paraId="4730F174"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0EEAE4A8" w14:textId="77777777" w:rsidTr="00913D26">
        <w:trPr>
          <w:trHeight w:val="291"/>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49D10544"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Medicatieafspraak</w:t>
            </w:r>
          </w:p>
        </w:tc>
        <w:tc>
          <w:tcPr>
            <w:tcW w:w="2205" w:type="dxa"/>
            <w:tcBorders>
              <w:top w:val="nil"/>
              <w:left w:val="nil"/>
              <w:bottom w:val="single" w:sz="4" w:space="0" w:color="auto"/>
              <w:right w:val="single" w:sz="4" w:space="0" w:color="auto"/>
            </w:tcBorders>
            <w:shd w:val="clear" w:color="auto" w:fill="auto"/>
            <w:noWrap/>
            <w:vAlign w:val="bottom"/>
            <w:hideMark/>
          </w:tcPr>
          <w:p w14:paraId="72C3EA13"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Medicatieafspraak</w:t>
            </w:r>
          </w:p>
        </w:tc>
        <w:tc>
          <w:tcPr>
            <w:tcW w:w="2109" w:type="dxa"/>
            <w:tcBorders>
              <w:top w:val="nil"/>
              <w:left w:val="nil"/>
              <w:bottom w:val="single" w:sz="4" w:space="0" w:color="auto"/>
              <w:right w:val="single" w:sz="4" w:space="0" w:color="auto"/>
            </w:tcBorders>
            <w:shd w:val="clear" w:color="auto" w:fill="auto"/>
            <w:noWrap/>
            <w:vAlign w:val="bottom"/>
            <w:hideMark/>
          </w:tcPr>
          <w:p w14:paraId="60F7DC14"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A</w:t>
            </w:r>
          </w:p>
        </w:tc>
        <w:tc>
          <w:tcPr>
            <w:tcW w:w="2366" w:type="dxa"/>
            <w:vMerge/>
            <w:tcBorders>
              <w:top w:val="nil"/>
              <w:left w:val="single" w:sz="4" w:space="0" w:color="auto"/>
              <w:bottom w:val="single" w:sz="4" w:space="0" w:color="auto"/>
              <w:right w:val="single" w:sz="8" w:space="0" w:color="auto"/>
            </w:tcBorders>
            <w:vAlign w:val="center"/>
            <w:hideMark/>
          </w:tcPr>
          <w:p w14:paraId="1FC2CACD"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7B2E439E" w14:textId="77777777" w:rsidTr="00913D26">
        <w:trPr>
          <w:trHeight w:val="301"/>
        </w:trPr>
        <w:tc>
          <w:tcPr>
            <w:tcW w:w="2012"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452ADC3"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Contactverslag</w:t>
            </w:r>
          </w:p>
        </w:tc>
        <w:tc>
          <w:tcPr>
            <w:tcW w:w="2205" w:type="dxa"/>
            <w:tcBorders>
              <w:top w:val="nil"/>
              <w:left w:val="nil"/>
              <w:bottom w:val="single" w:sz="4" w:space="0" w:color="auto"/>
              <w:right w:val="single" w:sz="4" w:space="0" w:color="auto"/>
            </w:tcBorders>
            <w:shd w:val="clear" w:color="auto" w:fill="auto"/>
            <w:noWrap/>
            <w:vAlign w:val="bottom"/>
            <w:hideMark/>
          </w:tcPr>
          <w:p w14:paraId="52E0FC89"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O-regel</w:t>
            </w:r>
          </w:p>
        </w:tc>
        <w:tc>
          <w:tcPr>
            <w:tcW w:w="2109" w:type="dxa"/>
            <w:tcBorders>
              <w:top w:val="nil"/>
              <w:left w:val="nil"/>
              <w:bottom w:val="single" w:sz="4" w:space="0" w:color="auto"/>
              <w:right w:val="single" w:sz="4" w:space="0" w:color="auto"/>
            </w:tcBorders>
            <w:shd w:val="clear" w:color="auto" w:fill="auto"/>
            <w:noWrap/>
            <w:vAlign w:val="bottom"/>
            <w:hideMark/>
          </w:tcPr>
          <w:p w14:paraId="1C4506C9"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A</w:t>
            </w:r>
          </w:p>
        </w:tc>
        <w:tc>
          <w:tcPr>
            <w:tcW w:w="2366" w:type="dxa"/>
            <w:vMerge/>
            <w:tcBorders>
              <w:top w:val="nil"/>
              <w:left w:val="single" w:sz="4" w:space="0" w:color="auto"/>
              <w:bottom w:val="single" w:sz="4" w:space="0" w:color="auto"/>
              <w:right w:val="single" w:sz="8" w:space="0" w:color="auto"/>
            </w:tcBorders>
            <w:vAlign w:val="center"/>
            <w:hideMark/>
          </w:tcPr>
          <w:p w14:paraId="1F221FE4"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3F7DC55E" w14:textId="77777777" w:rsidTr="00913D26">
        <w:trPr>
          <w:trHeight w:val="291"/>
        </w:trPr>
        <w:tc>
          <w:tcPr>
            <w:tcW w:w="2012" w:type="dxa"/>
            <w:vMerge/>
            <w:tcBorders>
              <w:top w:val="nil"/>
              <w:left w:val="single" w:sz="8" w:space="0" w:color="auto"/>
              <w:bottom w:val="single" w:sz="4" w:space="0" w:color="auto"/>
              <w:right w:val="single" w:sz="4" w:space="0" w:color="auto"/>
            </w:tcBorders>
            <w:vAlign w:val="center"/>
            <w:hideMark/>
          </w:tcPr>
          <w:p w14:paraId="38E503C7"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44CEBB0A"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E-regel</w:t>
            </w:r>
          </w:p>
        </w:tc>
        <w:tc>
          <w:tcPr>
            <w:tcW w:w="2109" w:type="dxa"/>
            <w:tcBorders>
              <w:top w:val="nil"/>
              <w:left w:val="nil"/>
              <w:bottom w:val="single" w:sz="4" w:space="0" w:color="auto"/>
              <w:right w:val="single" w:sz="4" w:space="0" w:color="auto"/>
            </w:tcBorders>
            <w:shd w:val="clear" w:color="auto" w:fill="auto"/>
            <w:noWrap/>
            <w:vAlign w:val="bottom"/>
            <w:hideMark/>
          </w:tcPr>
          <w:p w14:paraId="49EA4EFE"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A</w:t>
            </w:r>
          </w:p>
        </w:tc>
        <w:tc>
          <w:tcPr>
            <w:tcW w:w="2366" w:type="dxa"/>
            <w:vMerge/>
            <w:tcBorders>
              <w:top w:val="nil"/>
              <w:left w:val="single" w:sz="4" w:space="0" w:color="auto"/>
              <w:bottom w:val="single" w:sz="4" w:space="0" w:color="auto"/>
              <w:right w:val="single" w:sz="8" w:space="0" w:color="auto"/>
            </w:tcBorders>
            <w:vAlign w:val="center"/>
            <w:hideMark/>
          </w:tcPr>
          <w:p w14:paraId="3CE53061"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56593AA4" w14:textId="77777777" w:rsidTr="00913D26">
        <w:trPr>
          <w:trHeight w:val="291"/>
        </w:trPr>
        <w:tc>
          <w:tcPr>
            <w:tcW w:w="2012" w:type="dxa"/>
            <w:vMerge/>
            <w:tcBorders>
              <w:top w:val="nil"/>
              <w:left w:val="single" w:sz="8" w:space="0" w:color="auto"/>
              <w:bottom w:val="single" w:sz="4" w:space="0" w:color="auto"/>
              <w:right w:val="single" w:sz="4" w:space="0" w:color="auto"/>
            </w:tcBorders>
            <w:vAlign w:val="center"/>
            <w:hideMark/>
          </w:tcPr>
          <w:p w14:paraId="57096F9A"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200B5996"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P-regel</w:t>
            </w:r>
          </w:p>
        </w:tc>
        <w:tc>
          <w:tcPr>
            <w:tcW w:w="2109" w:type="dxa"/>
            <w:tcBorders>
              <w:top w:val="nil"/>
              <w:left w:val="nil"/>
              <w:bottom w:val="single" w:sz="4" w:space="0" w:color="auto"/>
              <w:right w:val="single" w:sz="4" w:space="0" w:color="auto"/>
            </w:tcBorders>
            <w:shd w:val="clear" w:color="auto" w:fill="auto"/>
            <w:noWrap/>
            <w:vAlign w:val="bottom"/>
            <w:hideMark/>
          </w:tcPr>
          <w:p w14:paraId="6E78A5E2"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A</w:t>
            </w:r>
          </w:p>
        </w:tc>
        <w:tc>
          <w:tcPr>
            <w:tcW w:w="2366" w:type="dxa"/>
            <w:vMerge/>
            <w:tcBorders>
              <w:top w:val="nil"/>
              <w:left w:val="single" w:sz="4" w:space="0" w:color="auto"/>
              <w:bottom w:val="single" w:sz="4" w:space="0" w:color="auto"/>
              <w:right w:val="single" w:sz="8" w:space="0" w:color="auto"/>
            </w:tcBorders>
            <w:vAlign w:val="center"/>
            <w:hideMark/>
          </w:tcPr>
          <w:p w14:paraId="2580B980"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70C639EA" w14:textId="77777777" w:rsidTr="00913D26">
        <w:trPr>
          <w:trHeight w:val="291"/>
        </w:trPr>
        <w:tc>
          <w:tcPr>
            <w:tcW w:w="2012"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82B88EF"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Overdrachtsgegevens</w:t>
            </w:r>
          </w:p>
        </w:tc>
        <w:tc>
          <w:tcPr>
            <w:tcW w:w="2205" w:type="dxa"/>
            <w:tcBorders>
              <w:top w:val="nil"/>
              <w:left w:val="nil"/>
              <w:bottom w:val="single" w:sz="4" w:space="0" w:color="auto"/>
              <w:right w:val="single" w:sz="4" w:space="0" w:color="auto"/>
            </w:tcBorders>
            <w:shd w:val="clear" w:color="auto" w:fill="auto"/>
            <w:noWrap/>
            <w:vAlign w:val="bottom"/>
            <w:hideMark/>
          </w:tcPr>
          <w:p w14:paraId="79310D1E"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Inhoud</w:t>
            </w:r>
          </w:p>
        </w:tc>
        <w:tc>
          <w:tcPr>
            <w:tcW w:w="2109" w:type="dxa"/>
            <w:tcBorders>
              <w:top w:val="nil"/>
              <w:left w:val="nil"/>
              <w:bottom w:val="single" w:sz="4" w:space="0" w:color="auto"/>
              <w:right w:val="single" w:sz="4" w:space="0" w:color="auto"/>
            </w:tcBorders>
            <w:shd w:val="clear" w:color="auto" w:fill="auto"/>
            <w:noWrap/>
            <w:vAlign w:val="bottom"/>
            <w:hideMark/>
          </w:tcPr>
          <w:p w14:paraId="69D11EFF"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R</w:t>
            </w:r>
          </w:p>
        </w:tc>
        <w:tc>
          <w:tcPr>
            <w:tcW w:w="2366" w:type="dxa"/>
            <w:vMerge/>
            <w:tcBorders>
              <w:top w:val="nil"/>
              <w:left w:val="single" w:sz="4" w:space="0" w:color="auto"/>
              <w:bottom w:val="single" w:sz="4" w:space="0" w:color="auto"/>
              <w:right w:val="single" w:sz="8" w:space="0" w:color="auto"/>
            </w:tcBorders>
            <w:vAlign w:val="center"/>
            <w:hideMark/>
          </w:tcPr>
          <w:p w14:paraId="169F1A72"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07793E65" w14:textId="77777777" w:rsidTr="00913D26">
        <w:trPr>
          <w:trHeight w:val="291"/>
        </w:trPr>
        <w:tc>
          <w:tcPr>
            <w:tcW w:w="2012" w:type="dxa"/>
            <w:vMerge/>
            <w:tcBorders>
              <w:top w:val="nil"/>
              <w:left w:val="single" w:sz="8" w:space="0" w:color="auto"/>
              <w:bottom w:val="single" w:sz="4" w:space="0" w:color="auto"/>
              <w:right w:val="single" w:sz="4" w:space="0" w:color="auto"/>
            </w:tcBorders>
            <w:vAlign w:val="center"/>
            <w:hideMark/>
          </w:tcPr>
          <w:p w14:paraId="7FA8B02D"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057BBD64"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Invoerdatum</w:t>
            </w:r>
          </w:p>
        </w:tc>
        <w:tc>
          <w:tcPr>
            <w:tcW w:w="2109" w:type="dxa"/>
            <w:tcBorders>
              <w:top w:val="nil"/>
              <w:left w:val="nil"/>
              <w:bottom w:val="single" w:sz="4" w:space="0" w:color="auto"/>
              <w:right w:val="single" w:sz="4" w:space="0" w:color="auto"/>
            </w:tcBorders>
            <w:shd w:val="clear" w:color="auto" w:fill="auto"/>
            <w:noWrap/>
            <w:vAlign w:val="bottom"/>
            <w:hideMark/>
          </w:tcPr>
          <w:p w14:paraId="771D4F5C"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R</w:t>
            </w:r>
          </w:p>
        </w:tc>
        <w:tc>
          <w:tcPr>
            <w:tcW w:w="2366" w:type="dxa"/>
            <w:vMerge/>
            <w:tcBorders>
              <w:top w:val="nil"/>
              <w:left w:val="single" w:sz="4" w:space="0" w:color="auto"/>
              <w:bottom w:val="single" w:sz="4" w:space="0" w:color="auto"/>
              <w:right w:val="single" w:sz="8" w:space="0" w:color="auto"/>
            </w:tcBorders>
            <w:vAlign w:val="center"/>
            <w:hideMark/>
          </w:tcPr>
          <w:p w14:paraId="3A7A78CE"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r>
      <w:tr w:rsidR="00DE788A" w:rsidRPr="00AC6CDE" w14:paraId="2108EBFF" w14:textId="77777777" w:rsidTr="00913D26">
        <w:trPr>
          <w:trHeight w:val="291"/>
        </w:trPr>
        <w:tc>
          <w:tcPr>
            <w:tcW w:w="2012" w:type="dxa"/>
            <w:tcBorders>
              <w:top w:val="nil"/>
              <w:left w:val="single" w:sz="8" w:space="0" w:color="auto"/>
              <w:bottom w:val="single" w:sz="4" w:space="0" w:color="auto"/>
              <w:right w:val="single" w:sz="4" w:space="0" w:color="auto"/>
            </w:tcBorders>
            <w:shd w:val="clear" w:color="auto" w:fill="auto"/>
            <w:noWrap/>
            <w:vAlign w:val="center"/>
            <w:hideMark/>
          </w:tcPr>
          <w:p w14:paraId="515B6E13"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Verwijzer</w:t>
            </w:r>
          </w:p>
        </w:tc>
        <w:tc>
          <w:tcPr>
            <w:tcW w:w="2205" w:type="dxa"/>
            <w:tcBorders>
              <w:top w:val="nil"/>
              <w:left w:val="nil"/>
              <w:bottom w:val="single" w:sz="4" w:space="0" w:color="auto"/>
              <w:right w:val="single" w:sz="4" w:space="0" w:color="auto"/>
            </w:tcBorders>
            <w:shd w:val="clear" w:color="auto" w:fill="auto"/>
            <w:noWrap/>
            <w:vAlign w:val="bottom"/>
            <w:hideMark/>
          </w:tcPr>
          <w:p w14:paraId="3B9AB062"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Huisarts</w:t>
            </w:r>
          </w:p>
        </w:tc>
        <w:tc>
          <w:tcPr>
            <w:tcW w:w="2109" w:type="dxa"/>
            <w:tcBorders>
              <w:top w:val="nil"/>
              <w:left w:val="nil"/>
              <w:bottom w:val="single" w:sz="4" w:space="0" w:color="auto"/>
              <w:right w:val="single" w:sz="4" w:space="0" w:color="auto"/>
            </w:tcBorders>
            <w:shd w:val="clear" w:color="auto" w:fill="auto"/>
            <w:noWrap/>
            <w:vAlign w:val="bottom"/>
            <w:hideMark/>
          </w:tcPr>
          <w:p w14:paraId="386D8581"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Verwijzer</w:t>
            </w:r>
          </w:p>
        </w:tc>
        <w:tc>
          <w:tcPr>
            <w:tcW w:w="2366" w:type="dxa"/>
            <w:tcBorders>
              <w:top w:val="nil"/>
              <w:left w:val="nil"/>
              <w:bottom w:val="single" w:sz="4" w:space="0" w:color="auto"/>
              <w:right w:val="single" w:sz="8" w:space="0" w:color="auto"/>
            </w:tcBorders>
            <w:shd w:val="clear" w:color="auto" w:fill="auto"/>
            <w:noWrap/>
            <w:vAlign w:val="bottom"/>
            <w:hideMark/>
          </w:tcPr>
          <w:p w14:paraId="5CA780E6"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 </w:t>
            </w:r>
          </w:p>
        </w:tc>
      </w:tr>
      <w:tr w:rsidR="00DE788A" w:rsidRPr="00AC6CDE" w14:paraId="49C0C34B" w14:textId="77777777" w:rsidTr="00913D26">
        <w:trPr>
          <w:trHeight w:val="291"/>
        </w:trPr>
        <w:tc>
          <w:tcPr>
            <w:tcW w:w="2012"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E525373"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Groep huisarts</w:t>
            </w:r>
          </w:p>
        </w:tc>
        <w:tc>
          <w:tcPr>
            <w:tcW w:w="2205" w:type="dxa"/>
            <w:tcBorders>
              <w:top w:val="nil"/>
              <w:left w:val="nil"/>
              <w:bottom w:val="single" w:sz="4" w:space="0" w:color="auto"/>
              <w:right w:val="single" w:sz="4" w:space="0" w:color="auto"/>
            </w:tcBorders>
            <w:shd w:val="clear" w:color="auto" w:fill="auto"/>
            <w:noWrap/>
            <w:vAlign w:val="bottom"/>
            <w:hideMark/>
          </w:tcPr>
          <w:p w14:paraId="67585D5C"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Vaste Huisarts</w:t>
            </w:r>
          </w:p>
        </w:tc>
        <w:tc>
          <w:tcPr>
            <w:tcW w:w="2109" w:type="dxa"/>
            <w:tcBorders>
              <w:top w:val="nil"/>
              <w:left w:val="nil"/>
              <w:bottom w:val="single" w:sz="4" w:space="0" w:color="auto"/>
              <w:right w:val="single" w:sz="4" w:space="0" w:color="auto"/>
            </w:tcBorders>
            <w:shd w:val="clear" w:color="auto" w:fill="auto"/>
            <w:noWrap/>
            <w:vAlign w:val="bottom"/>
            <w:hideMark/>
          </w:tcPr>
          <w:p w14:paraId="4402728E"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Eigen Huisarts</w:t>
            </w:r>
          </w:p>
        </w:tc>
        <w:tc>
          <w:tcPr>
            <w:tcW w:w="2366" w:type="dxa"/>
            <w:tcBorders>
              <w:top w:val="nil"/>
              <w:left w:val="nil"/>
              <w:bottom w:val="single" w:sz="4" w:space="0" w:color="auto"/>
              <w:right w:val="single" w:sz="8" w:space="0" w:color="auto"/>
            </w:tcBorders>
            <w:shd w:val="clear" w:color="auto" w:fill="auto"/>
            <w:noWrap/>
            <w:vAlign w:val="bottom"/>
            <w:hideMark/>
          </w:tcPr>
          <w:p w14:paraId="2CF18D26"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 </w:t>
            </w:r>
          </w:p>
        </w:tc>
      </w:tr>
      <w:tr w:rsidR="00DE788A" w:rsidRPr="00AC6CDE" w14:paraId="2EA2F1BE" w14:textId="77777777" w:rsidTr="00913D26">
        <w:trPr>
          <w:trHeight w:val="291"/>
        </w:trPr>
        <w:tc>
          <w:tcPr>
            <w:tcW w:w="2012" w:type="dxa"/>
            <w:vMerge/>
            <w:tcBorders>
              <w:top w:val="nil"/>
              <w:left w:val="single" w:sz="8" w:space="0" w:color="auto"/>
              <w:bottom w:val="single" w:sz="4" w:space="0" w:color="000000"/>
              <w:right w:val="single" w:sz="4" w:space="0" w:color="auto"/>
            </w:tcBorders>
            <w:vAlign w:val="center"/>
            <w:hideMark/>
          </w:tcPr>
          <w:p w14:paraId="031101F2"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3E845165"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Huisartsenpraktijk</w:t>
            </w:r>
          </w:p>
        </w:tc>
        <w:tc>
          <w:tcPr>
            <w:tcW w:w="2109" w:type="dxa"/>
            <w:tcBorders>
              <w:top w:val="nil"/>
              <w:left w:val="nil"/>
              <w:bottom w:val="single" w:sz="4" w:space="0" w:color="auto"/>
              <w:right w:val="single" w:sz="4" w:space="0" w:color="auto"/>
            </w:tcBorders>
            <w:shd w:val="clear" w:color="auto" w:fill="auto"/>
            <w:noWrap/>
            <w:vAlign w:val="bottom"/>
            <w:hideMark/>
          </w:tcPr>
          <w:p w14:paraId="7533572C"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Praktijk</w:t>
            </w:r>
          </w:p>
        </w:tc>
        <w:tc>
          <w:tcPr>
            <w:tcW w:w="2366" w:type="dxa"/>
            <w:tcBorders>
              <w:top w:val="nil"/>
              <w:left w:val="nil"/>
              <w:bottom w:val="single" w:sz="4" w:space="0" w:color="auto"/>
              <w:right w:val="single" w:sz="8" w:space="0" w:color="auto"/>
            </w:tcBorders>
            <w:shd w:val="clear" w:color="auto" w:fill="auto"/>
            <w:noWrap/>
            <w:vAlign w:val="bottom"/>
            <w:hideMark/>
          </w:tcPr>
          <w:p w14:paraId="4DA42EC4"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 </w:t>
            </w:r>
          </w:p>
        </w:tc>
      </w:tr>
      <w:tr w:rsidR="00DE788A" w:rsidRPr="00AC6CDE" w14:paraId="249ABED2" w14:textId="77777777" w:rsidTr="00913D26">
        <w:trPr>
          <w:trHeight w:val="291"/>
        </w:trPr>
        <w:tc>
          <w:tcPr>
            <w:tcW w:w="2012" w:type="dxa"/>
            <w:vMerge/>
            <w:tcBorders>
              <w:top w:val="nil"/>
              <w:left w:val="single" w:sz="8" w:space="0" w:color="auto"/>
              <w:bottom w:val="single" w:sz="4" w:space="0" w:color="000000"/>
              <w:right w:val="single" w:sz="4" w:space="0" w:color="auto"/>
            </w:tcBorders>
            <w:vAlign w:val="center"/>
            <w:hideMark/>
          </w:tcPr>
          <w:p w14:paraId="3C20C603"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p>
        </w:tc>
        <w:tc>
          <w:tcPr>
            <w:tcW w:w="2205" w:type="dxa"/>
            <w:tcBorders>
              <w:top w:val="nil"/>
              <w:left w:val="nil"/>
              <w:bottom w:val="single" w:sz="4" w:space="0" w:color="auto"/>
              <w:right w:val="single" w:sz="4" w:space="0" w:color="auto"/>
            </w:tcBorders>
            <w:shd w:val="clear" w:color="auto" w:fill="auto"/>
            <w:noWrap/>
            <w:vAlign w:val="bottom"/>
            <w:hideMark/>
          </w:tcPr>
          <w:p w14:paraId="50593F93"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Vaste Huisarts ID</w:t>
            </w:r>
          </w:p>
        </w:tc>
        <w:tc>
          <w:tcPr>
            <w:tcW w:w="2109" w:type="dxa"/>
            <w:tcBorders>
              <w:top w:val="nil"/>
              <w:left w:val="nil"/>
              <w:bottom w:val="single" w:sz="4" w:space="0" w:color="auto"/>
              <w:right w:val="single" w:sz="4" w:space="0" w:color="auto"/>
            </w:tcBorders>
            <w:shd w:val="clear" w:color="auto" w:fill="auto"/>
            <w:noWrap/>
            <w:vAlign w:val="bottom"/>
            <w:hideMark/>
          </w:tcPr>
          <w:p w14:paraId="0AE8C61E"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AGB HA</w:t>
            </w:r>
          </w:p>
        </w:tc>
        <w:tc>
          <w:tcPr>
            <w:tcW w:w="2366" w:type="dxa"/>
            <w:tcBorders>
              <w:top w:val="nil"/>
              <w:left w:val="nil"/>
              <w:bottom w:val="single" w:sz="4" w:space="0" w:color="auto"/>
              <w:right w:val="single" w:sz="8" w:space="0" w:color="auto"/>
            </w:tcBorders>
            <w:shd w:val="clear" w:color="auto" w:fill="auto"/>
            <w:noWrap/>
            <w:vAlign w:val="bottom"/>
            <w:hideMark/>
          </w:tcPr>
          <w:p w14:paraId="1F052CF7"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 </w:t>
            </w:r>
          </w:p>
        </w:tc>
      </w:tr>
      <w:tr w:rsidR="00DE788A" w:rsidRPr="00AC6CDE" w14:paraId="751F4B91" w14:textId="77777777" w:rsidTr="00913D26">
        <w:trPr>
          <w:trHeight w:val="291"/>
        </w:trPr>
        <w:tc>
          <w:tcPr>
            <w:tcW w:w="2012" w:type="dxa"/>
            <w:tcBorders>
              <w:top w:val="nil"/>
              <w:left w:val="single" w:sz="8" w:space="0" w:color="auto"/>
              <w:bottom w:val="single" w:sz="4" w:space="0" w:color="auto"/>
              <w:right w:val="single" w:sz="4" w:space="0" w:color="auto"/>
            </w:tcBorders>
            <w:shd w:val="clear" w:color="auto" w:fill="auto"/>
            <w:noWrap/>
            <w:vAlign w:val="center"/>
            <w:hideMark/>
          </w:tcPr>
          <w:p w14:paraId="5F9755E1"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Patiënt</w:t>
            </w:r>
          </w:p>
        </w:tc>
        <w:tc>
          <w:tcPr>
            <w:tcW w:w="2205" w:type="dxa"/>
            <w:tcBorders>
              <w:top w:val="nil"/>
              <w:left w:val="nil"/>
              <w:bottom w:val="single" w:sz="4" w:space="0" w:color="auto"/>
              <w:right w:val="single" w:sz="4" w:space="0" w:color="auto"/>
            </w:tcBorders>
            <w:shd w:val="clear" w:color="auto" w:fill="auto"/>
            <w:noWrap/>
            <w:vAlign w:val="bottom"/>
            <w:hideMark/>
          </w:tcPr>
          <w:p w14:paraId="4BC67F8A"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Contactpersoon patiënt</w:t>
            </w:r>
          </w:p>
        </w:tc>
        <w:tc>
          <w:tcPr>
            <w:tcW w:w="2109" w:type="dxa"/>
            <w:tcBorders>
              <w:top w:val="nil"/>
              <w:left w:val="nil"/>
              <w:bottom w:val="single" w:sz="4" w:space="0" w:color="auto"/>
              <w:right w:val="single" w:sz="4" w:space="0" w:color="auto"/>
            </w:tcBorders>
            <w:shd w:val="clear" w:color="auto" w:fill="auto"/>
            <w:noWrap/>
            <w:vAlign w:val="bottom"/>
            <w:hideMark/>
          </w:tcPr>
          <w:p w14:paraId="1917B311"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 xml:space="preserve">Contact </w:t>
            </w:r>
            <w:proofErr w:type="spellStart"/>
            <w:r w:rsidRPr="00AC6CDE">
              <w:rPr>
                <w:rFonts w:ascii="Aptos Narrow" w:eastAsia="Times New Roman" w:hAnsi="Aptos Narrow" w:cs="Times New Roman"/>
                <w:color w:val="000000"/>
                <w:sz w:val="22"/>
                <w:lang w:eastAsia="nl-NL"/>
              </w:rPr>
              <w:t>patient</w:t>
            </w:r>
            <w:proofErr w:type="spellEnd"/>
          </w:p>
        </w:tc>
        <w:tc>
          <w:tcPr>
            <w:tcW w:w="2366" w:type="dxa"/>
            <w:tcBorders>
              <w:top w:val="nil"/>
              <w:left w:val="nil"/>
              <w:bottom w:val="single" w:sz="4" w:space="0" w:color="auto"/>
              <w:right w:val="single" w:sz="8" w:space="0" w:color="auto"/>
            </w:tcBorders>
            <w:shd w:val="clear" w:color="auto" w:fill="auto"/>
            <w:noWrap/>
            <w:vAlign w:val="bottom"/>
            <w:hideMark/>
          </w:tcPr>
          <w:p w14:paraId="3D3D562A"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 </w:t>
            </w:r>
          </w:p>
        </w:tc>
      </w:tr>
      <w:tr w:rsidR="00DE788A" w:rsidRPr="00AC6CDE" w14:paraId="3EC0FE9A" w14:textId="77777777" w:rsidTr="00913D26">
        <w:trPr>
          <w:trHeight w:val="301"/>
        </w:trPr>
        <w:tc>
          <w:tcPr>
            <w:tcW w:w="2012" w:type="dxa"/>
            <w:tcBorders>
              <w:top w:val="nil"/>
              <w:left w:val="single" w:sz="8" w:space="0" w:color="auto"/>
              <w:bottom w:val="single" w:sz="8" w:space="0" w:color="auto"/>
              <w:right w:val="single" w:sz="4" w:space="0" w:color="auto"/>
            </w:tcBorders>
            <w:shd w:val="clear" w:color="auto" w:fill="auto"/>
            <w:noWrap/>
            <w:vAlign w:val="center"/>
            <w:hideMark/>
          </w:tcPr>
          <w:p w14:paraId="4CA2F05D"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Overslaan triage</w:t>
            </w:r>
          </w:p>
        </w:tc>
        <w:tc>
          <w:tcPr>
            <w:tcW w:w="2205" w:type="dxa"/>
            <w:tcBorders>
              <w:top w:val="nil"/>
              <w:left w:val="nil"/>
              <w:bottom w:val="single" w:sz="8" w:space="0" w:color="auto"/>
              <w:right w:val="single" w:sz="4" w:space="0" w:color="auto"/>
            </w:tcBorders>
            <w:shd w:val="clear" w:color="auto" w:fill="auto"/>
            <w:noWrap/>
            <w:vAlign w:val="bottom"/>
            <w:hideMark/>
          </w:tcPr>
          <w:p w14:paraId="21EBEED6"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Reden overslaan triage</w:t>
            </w:r>
          </w:p>
        </w:tc>
        <w:tc>
          <w:tcPr>
            <w:tcW w:w="2109" w:type="dxa"/>
            <w:tcBorders>
              <w:top w:val="nil"/>
              <w:left w:val="nil"/>
              <w:bottom w:val="single" w:sz="8" w:space="0" w:color="auto"/>
              <w:right w:val="single" w:sz="4" w:space="0" w:color="auto"/>
            </w:tcBorders>
            <w:shd w:val="clear" w:color="auto" w:fill="auto"/>
            <w:noWrap/>
            <w:vAlign w:val="bottom"/>
            <w:hideMark/>
          </w:tcPr>
          <w:p w14:paraId="7336536B"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Reden overslaan triage</w:t>
            </w:r>
          </w:p>
        </w:tc>
        <w:tc>
          <w:tcPr>
            <w:tcW w:w="2366" w:type="dxa"/>
            <w:tcBorders>
              <w:top w:val="nil"/>
              <w:left w:val="nil"/>
              <w:bottom w:val="single" w:sz="8" w:space="0" w:color="auto"/>
              <w:right w:val="single" w:sz="8" w:space="0" w:color="auto"/>
            </w:tcBorders>
            <w:shd w:val="clear" w:color="auto" w:fill="auto"/>
            <w:noWrap/>
            <w:vAlign w:val="bottom"/>
            <w:hideMark/>
          </w:tcPr>
          <w:p w14:paraId="062B1B3F" w14:textId="77777777" w:rsidR="00DE788A" w:rsidRPr="00AC6CDE" w:rsidRDefault="00DE788A" w:rsidP="00913D26">
            <w:pPr>
              <w:spacing w:line="240" w:lineRule="auto"/>
              <w:rPr>
                <w:rFonts w:ascii="Aptos Narrow" w:eastAsia="Times New Roman" w:hAnsi="Aptos Narrow" w:cs="Times New Roman"/>
                <w:color w:val="000000"/>
                <w:sz w:val="22"/>
                <w:lang w:eastAsia="nl-NL"/>
              </w:rPr>
            </w:pPr>
            <w:r w:rsidRPr="00AC6CDE">
              <w:rPr>
                <w:rFonts w:ascii="Aptos Narrow" w:eastAsia="Times New Roman" w:hAnsi="Aptos Narrow" w:cs="Times New Roman"/>
                <w:color w:val="000000"/>
                <w:sz w:val="22"/>
                <w:lang w:eastAsia="nl-NL"/>
              </w:rPr>
              <w:t> </w:t>
            </w:r>
          </w:p>
        </w:tc>
      </w:tr>
    </w:tbl>
    <w:p w14:paraId="0FA4557F" w14:textId="77777777" w:rsidR="00DE788A" w:rsidRPr="006725FD" w:rsidRDefault="00DE788A" w:rsidP="00DE788A">
      <w:pPr>
        <w:jc w:val="both"/>
        <w:rPr>
          <w:rFonts w:eastAsia="Century Gothic" w:cs="Times New Roman"/>
          <w:bCs/>
          <w:iCs/>
          <w:szCs w:val="18"/>
        </w:rPr>
      </w:pPr>
      <w:r w:rsidRPr="0057669C">
        <w:rPr>
          <w:rFonts w:eastAsia="Century Gothic" w:cs="Times New Roman"/>
          <w:b/>
          <w:iCs/>
          <w:szCs w:val="18"/>
        </w:rPr>
        <w:t>Werkafspraak</w:t>
      </w:r>
      <w:r>
        <w:rPr>
          <w:rFonts w:eastAsia="Century Gothic" w:cs="Times New Roman"/>
          <w:bCs/>
          <w:iCs/>
          <w:szCs w:val="18"/>
        </w:rPr>
        <w:t>: de regiearts/waarnemend huisarts kopieert (de triagegegevens uit) de S-regel van de triagist naar de eigen S-regel en vult deze aan voordat de spoedmelding wordt verstuurd.</w:t>
      </w:r>
    </w:p>
    <w:p w14:paraId="2E70A2D5" w14:textId="77777777" w:rsidR="00DE788A" w:rsidRDefault="00DE788A" w:rsidP="00DE788A">
      <w:pPr>
        <w:contextualSpacing/>
        <w:jc w:val="both"/>
        <w:rPr>
          <w:rFonts w:eastAsia="Century Gothic" w:cs="Times New Roman"/>
        </w:rPr>
      </w:pPr>
    </w:p>
    <w:p w14:paraId="1AD6C212" w14:textId="77777777" w:rsidR="00DE788A" w:rsidRDefault="00DE788A" w:rsidP="00DE788A">
      <w:pPr>
        <w:contextualSpacing/>
        <w:jc w:val="both"/>
        <w:rPr>
          <w:rFonts w:eastAsia="Century Gothic" w:cs="Times New Roman"/>
          <w:bCs/>
          <w:szCs w:val="18"/>
        </w:rPr>
      </w:pPr>
    </w:p>
    <w:p w14:paraId="3BDFF37F" w14:textId="77777777" w:rsidR="00DE788A" w:rsidRPr="008830E2" w:rsidRDefault="00DE788A" w:rsidP="00DE788A">
      <w:pPr>
        <w:numPr>
          <w:ilvl w:val="0"/>
          <w:numId w:val="13"/>
        </w:numPr>
        <w:spacing w:before="120" w:after="60"/>
        <w:contextualSpacing/>
        <w:rPr>
          <w:rFonts w:eastAsia="Century Gothic" w:cs="Times New Roman"/>
          <w:b/>
          <w:szCs w:val="18"/>
        </w:rPr>
      </w:pPr>
      <w:r>
        <w:rPr>
          <w:rFonts w:eastAsia="Century Gothic" w:cs="Times New Roman"/>
          <w:b/>
          <w:szCs w:val="18"/>
        </w:rPr>
        <w:t>Inhoud bericht</w:t>
      </w:r>
    </w:p>
    <w:p w14:paraId="198D2981" w14:textId="77777777" w:rsidR="00DE788A" w:rsidRDefault="00DE788A" w:rsidP="00DE788A">
      <w:pPr>
        <w:contextualSpacing/>
        <w:jc w:val="both"/>
        <w:rPr>
          <w:rFonts w:eastAsia="Century Gothic" w:cs="Times New Roman"/>
        </w:rPr>
      </w:pPr>
      <w:r w:rsidRPr="3CEE7AE5">
        <w:rPr>
          <w:rFonts w:eastAsia="Century Gothic" w:cs="Times New Roman"/>
        </w:rPr>
        <w:lastRenderedPageBreak/>
        <w:t xml:space="preserve">De inhoud van bericht 21 is gebaseerd op een landelijke analyse met verschillende huisartsenposten en meldkamers en de richtlijn gegevensuitwisseling van </w:t>
      </w:r>
      <w:proofErr w:type="spellStart"/>
      <w:r w:rsidRPr="3CEE7AE5">
        <w:rPr>
          <w:rFonts w:eastAsia="Century Gothic" w:cs="Times New Roman"/>
        </w:rPr>
        <w:t>Nictiz</w:t>
      </w:r>
      <w:proofErr w:type="spellEnd"/>
      <w:r w:rsidRPr="3CEE7AE5">
        <w:rPr>
          <w:rFonts w:eastAsia="Century Gothic" w:cs="Times New Roman"/>
        </w:rPr>
        <w:t xml:space="preserve">. De inhoud van de (spoed)melding naar de meldkamer moet de telefonische overdracht ondersteunen met de precieze gegevens. De gegevens voor de (spoed)melding worden in onderstaande tabel toegelicht. </w:t>
      </w:r>
    </w:p>
    <w:p w14:paraId="577DEF96" w14:textId="77777777" w:rsidR="00DE788A" w:rsidRPr="00DE788A" w:rsidRDefault="00DE788A" w:rsidP="00DE788A">
      <w:pPr>
        <w:contextualSpacing/>
        <w:jc w:val="both"/>
        <w:rPr>
          <w:rFonts w:eastAsia="Century Gothic" w:cs="Times New Roman"/>
          <w:bCs/>
          <w:szCs w:val="18"/>
        </w:rPr>
      </w:pPr>
    </w:p>
    <w:tbl>
      <w:tblPr>
        <w:tblStyle w:val="Onopgemaaktetabel1"/>
        <w:tblW w:w="6648" w:type="dxa"/>
        <w:tblLook w:val="04A0" w:firstRow="1" w:lastRow="0" w:firstColumn="1" w:lastColumn="0" w:noHBand="0" w:noVBand="1"/>
      </w:tblPr>
      <w:tblGrid>
        <w:gridCol w:w="2137"/>
        <w:gridCol w:w="4511"/>
      </w:tblGrid>
      <w:tr w:rsidR="00DE788A" w:rsidRPr="00DE788A" w14:paraId="02B53C63" w14:textId="77777777" w:rsidTr="00DE788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37" w:type="dxa"/>
            <w:hideMark/>
          </w:tcPr>
          <w:p w14:paraId="155D3067" w14:textId="77777777" w:rsidR="00DE788A" w:rsidRPr="00DE788A" w:rsidRDefault="00DE788A" w:rsidP="00913D26">
            <w:pPr>
              <w:tabs>
                <w:tab w:val="left" w:pos="1715"/>
              </w:tabs>
              <w:spacing w:after="60"/>
              <w:contextualSpacing/>
              <w:rPr>
                <w:rFonts w:eastAsia="Century Gothic" w:cs="Times New Roman"/>
                <w:bCs w:val="0"/>
                <w:szCs w:val="20"/>
                <w:lang w:val="en-US"/>
              </w:rPr>
            </w:pPr>
            <w:r w:rsidRPr="00DE788A">
              <w:rPr>
                <w:rFonts w:eastAsia="Century Gothic" w:cs="Times New Roman"/>
                <w:szCs w:val="20"/>
              </w:rPr>
              <w:t>Naam</w:t>
            </w:r>
            <w:r w:rsidRPr="00DE788A">
              <w:rPr>
                <w:rFonts w:eastAsia="Century Gothic" w:cs="Times New Roman"/>
                <w:szCs w:val="20"/>
              </w:rPr>
              <w:tab/>
            </w:r>
          </w:p>
        </w:tc>
        <w:tc>
          <w:tcPr>
            <w:tcW w:w="4511" w:type="dxa"/>
            <w:hideMark/>
          </w:tcPr>
          <w:p w14:paraId="331689E7" w14:textId="77777777" w:rsidR="00DE788A" w:rsidRPr="00DE788A" w:rsidRDefault="00DE788A" w:rsidP="00913D26">
            <w:pPr>
              <w:spacing w:after="60"/>
              <w:contextualSpacing/>
              <w:cnfStyle w:val="100000000000" w:firstRow="1" w:lastRow="0" w:firstColumn="0" w:lastColumn="0" w:oddVBand="0" w:evenVBand="0" w:oddHBand="0" w:evenHBand="0" w:firstRowFirstColumn="0" w:firstRowLastColumn="0" w:lastRowFirstColumn="0" w:lastRowLastColumn="0"/>
              <w:rPr>
                <w:rFonts w:eastAsia="Century Gothic" w:cs="Times New Roman"/>
                <w:bCs w:val="0"/>
                <w:szCs w:val="20"/>
                <w:lang w:val="en-US"/>
              </w:rPr>
            </w:pPr>
            <w:r w:rsidRPr="00DE788A">
              <w:rPr>
                <w:rFonts w:eastAsia="Century Gothic" w:cs="Times New Roman"/>
                <w:szCs w:val="20"/>
              </w:rPr>
              <w:t>Omschrijving</w:t>
            </w:r>
          </w:p>
        </w:tc>
      </w:tr>
      <w:tr w:rsidR="00DE788A" w:rsidRPr="000E5081" w14:paraId="16978175" w14:textId="77777777" w:rsidTr="00DE78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37" w:type="dxa"/>
            <w:hideMark/>
          </w:tcPr>
          <w:p w14:paraId="7DDA50CB" w14:textId="77777777" w:rsidR="00DE788A" w:rsidRPr="00630398" w:rsidRDefault="00DE788A" w:rsidP="00913D26">
            <w:pPr>
              <w:spacing w:after="60"/>
              <w:contextualSpacing/>
              <w:rPr>
                <w:rFonts w:eastAsia="Century Gothic" w:cs="Times New Roman"/>
                <w:b w:val="0"/>
                <w:bCs w:val="0"/>
                <w:sz w:val="14"/>
                <w:szCs w:val="14"/>
                <w:lang w:val="en-US"/>
              </w:rPr>
            </w:pPr>
            <w:r w:rsidRPr="00630398">
              <w:rPr>
                <w:rFonts w:eastAsia="Century Gothic" w:cs="Times New Roman"/>
                <w:sz w:val="14"/>
                <w:szCs w:val="14"/>
              </w:rPr>
              <w:t>Persoonsgegevens</w:t>
            </w:r>
          </w:p>
        </w:tc>
        <w:tc>
          <w:tcPr>
            <w:tcW w:w="4511" w:type="dxa"/>
            <w:hideMark/>
          </w:tcPr>
          <w:p w14:paraId="3B5A69BE" w14:textId="77777777" w:rsidR="00DE788A" w:rsidRPr="00630398" w:rsidRDefault="00DE788A" w:rsidP="00913D26">
            <w:pPr>
              <w:spacing w:after="60"/>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bCs/>
                <w:sz w:val="14"/>
                <w:szCs w:val="14"/>
              </w:rPr>
            </w:pPr>
            <w:r w:rsidRPr="00630398">
              <w:rPr>
                <w:rFonts w:eastAsia="Century Gothic" w:cs="Times New Roman"/>
                <w:bCs/>
                <w:sz w:val="14"/>
                <w:szCs w:val="14"/>
              </w:rPr>
              <w:t>De persoonsgegevens van de patiënt.</w:t>
            </w:r>
          </w:p>
        </w:tc>
      </w:tr>
      <w:tr w:rsidR="00DE788A" w:rsidRPr="000E5081" w14:paraId="6A1654DE" w14:textId="77777777" w:rsidTr="00DE788A">
        <w:trPr>
          <w:trHeight w:val="340"/>
        </w:trPr>
        <w:tc>
          <w:tcPr>
            <w:cnfStyle w:val="001000000000" w:firstRow="0" w:lastRow="0" w:firstColumn="1" w:lastColumn="0" w:oddVBand="0" w:evenVBand="0" w:oddHBand="0" w:evenHBand="0" w:firstRowFirstColumn="0" w:firstRowLastColumn="0" w:lastRowFirstColumn="0" w:lastRowLastColumn="0"/>
            <w:tcW w:w="2137" w:type="dxa"/>
            <w:hideMark/>
          </w:tcPr>
          <w:p w14:paraId="4D4E1A67" w14:textId="77777777" w:rsidR="00DE788A" w:rsidRPr="00630398" w:rsidRDefault="00DE788A" w:rsidP="00913D26">
            <w:pPr>
              <w:spacing w:after="60"/>
              <w:contextualSpacing/>
              <w:rPr>
                <w:rFonts w:eastAsia="Century Gothic" w:cs="Times New Roman"/>
                <w:b w:val="0"/>
                <w:bCs w:val="0"/>
                <w:sz w:val="14"/>
                <w:szCs w:val="14"/>
                <w:lang w:val="en-US"/>
              </w:rPr>
            </w:pPr>
            <w:r w:rsidRPr="00630398">
              <w:rPr>
                <w:rFonts w:eastAsia="Century Gothic" w:cs="Times New Roman"/>
                <w:sz w:val="14"/>
                <w:szCs w:val="14"/>
              </w:rPr>
              <w:t>Haalgegevens</w:t>
            </w:r>
          </w:p>
        </w:tc>
        <w:tc>
          <w:tcPr>
            <w:tcW w:w="4511" w:type="dxa"/>
            <w:hideMark/>
          </w:tcPr>
          <w:p w14:paraId="4857C466" w14:textId="77777777" w:rsidR="00DE788A" w:rsidRPr="00630398" w:rsidRDefault="00DE788A" w:rsidP="00913D26">
            <w:pPr>
              <w:spacing w:after="60"/>
              <w:contextualSpacing/>
              <w:cnfStyle w:val="000000000000" w:firstRow="0" w:lastRow="0" w:firstColumn="0" w:lastColumn="0" w:oddVBand="0" w:evenVBand="0" w:oddHBand="0" w:evenHBand="0" w:firstRowFirstColumn="0" w:firstRowLastColumn="0" w:lastRowFirstColumn="0" w:lastRowLastColumn="0"/>
              <w:rPr>
                <w:rFonts w:eastAsia="Century Gothic" w:cs="Times New Roman"/>
                <w:bCs/>
                <w:sz w:val="14"/>
                <w:szCs w:val="14"/>
              </w:rPr>
            </w:pPr>
            <w:r w:rsidRPr="00630398">
              <w:rPr>
                <w:rFonts w:eastAsia="Century Gothic" w:cs="Times New Roman"/>
                <w:bCs/>
                <w:sz w:val="14"/>
                <w:szCs w:val="14"/>
              </w:rPr>
              <w:t>De gegevens over het ophalen van de patiënt.</w:t>
            </w:r>
          </w:p>
        </w:tc>
      </w:tr>
      <w:tr w:rsidR="00DE788A" w:rsidRPr="000E5081" w14:paraId="5AFCF0D8" w14:textId="77777777" w:rsidTr="00DE788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7" w:type="dxa"/>
            <w:hideMark/>
          </w:tcPr>
          <w:p w14:paraId="75C2C45A" w14:textId="77777777" w:rsidR="00DE788A" w:rsidRPr="00DE788A" w:rsidRDefault="00DE788A" w:rsidP="00913D26">
            <w:pPr>
              <w:spacing w:after="60"/>
              <w:contextualSpacing/>
              <w:rPr>
                <w:rFonts w:eastAsia="Century Gothic" w:cs="Times New Roman"/>
                <w:b w:val="0"/>
                <w:bCs w:val="0"/>
                <w:i/>
                <w:iCs/>
                <w:sz w:val="14"/>
                <w:szCs w:val="14"/>
                <w:lang w:val="en-US"/>
              </w:rPr>
            </w:pPr>
            <w:r w:rsidRPr="00630398">
              <w:rPr>
                <w:rFonts w:eastAsia="Century Gothic" w:cs="Times New Roman"/>
                <w:sz w:val="14"/>
                <w:szCs w:val="14"/>
              </w:rPr>
              <w:t> </w:t>
            </w:r>
            <w:r w:rsidRPr="00DE788A">
              <w:rPr>
                <w:rFonts w:eastAsia="Century Gothic" w:cs="Times New Roman"/>
                <w:b w:val="0"/>
                <w:bCs w:val="0"/>
                <w:i/>
                <w:iCs/>
                <w:sz w:val="14"/>
                <w:szCs w:val="14"/>
              </w:rPr>
              <w:t>Bestemmingsgegevens</w:t>
            </w:r>
          </w:p>
        </w:tc>
        <w:tc>
          <w:tcPr>
            <w:tcW w:w="4511" w:type="dxa"/>
            <w:hideMark/>
          </w:tcPr>
          <w:p w14:paraId="4BF3ACA0" w14:textId="77777777" w:rsidR="00DE788A" w:rsidRPr="00DE788A" w:rsidRDefault="00DE788A" w:rsidP="00913D26">
            <w:pPr>
              <w:spacing w:after="60"/>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b/>
                <w:sz w:val="14"/>
                <w:szCs w:val="14"/>
              </w:rPr>
            </w:pPr>
            <w:r w:rsidRPr="00DE788A">
              <w:rPr>
                <w:rFonts w:eastAsia="Century Gothic" w:cs="Times New Roman"/>
                <w:b/>
                <w:sz w:val="14"/>
                <w:szCs w:val="14"/>
              </w:rPr>
              <w:t>BELANGRIJK: Dit is nog niet ingericht in het GMS</w:t>
            </w:r>
          </w:p>
          <w:p w14:paraId="5E3260BF" w14:textId="77777777" w:rsidR="00DE788A" w:rsidRDefault="00DE788A" w:rsidP="00913D26">
            <w:pPr>
              <w:spacing w:after="60"/>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bCs/>
                <w:i/>
                <w:iCs/>
                <w:sz w:val="14"/>
                <w:szCs w:val="14"/>
              </w:rPr>
            </w:pPr>
            <w:r w:rsidRPr="00630398">
              <w:rPr>
                <w:rFonts w:eastAsia="Century Gothic" w:cs="Times New Roman"/>
                <w:bCs/>
                <w:sz w:val="14"/>
                <w:szCs w:val="14"/>
              </w:rPr>
              <w:t>Dit is een groep gegevens over de bestemming waar de patiënt naar toe gaat.</w:t>
            </w:r>
            <w:r>
              <w:rPr>
                <w:rFonts w:eastAsia="Century Gothic" w:cs="Times New Roman"/>
                <w:bCs/>
                <w:sz w:val="14"/>
                <w:szCs w:val="14"/>
              </w:rPr>
              <w:br/>
            </w:r>
            <w:r>
              <w:rPr>
                <w:rFonts w:eastAsia="Century Gothic" w:cs="Times New Roman"/>
                <w:bCs/>
                <w:i/>
                <w:iCs/>
                <w:sz w:val="14"/>
                <w:szCs w:val="14"/>
              </w:rPr>
              <w:t xml:space="preserve">Het is technisch mogelijk om een bestemming mee te geven in het systeem van de HAP, maar deze kan op dit moment nog niet worden verwerkt in het systeem van de MKA. </w:t>
            </w:r>
          </w:p>
          <w:p w14:paraId="4DB66B6F" w14:textId="77777777" w:rsidR="00DE788A" w:rsidRDefault="00DE788A" w:rsidP="00913D26">
            <w:pPr>
              <w:spacing w:after="60"/>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bCs/>
                <w:i/>
                <w:iCs/>
                <w:sz w:val="14"/>
                <w:szCs w:val="14"/>
              </w:rPr>
            </w:pPr>
          </w:p>
          <w:p w14:paraId="6A445850" w14:textId="77777777" w:rsidR="00DE788A" w:rsidRPr="00DE788A" w:rsidRDefault="00DE788A" w:rsidP="00913D26">
            <w:pPr>
              <w:spacing w:after="60"/>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bCs/>
                <w:i/>
                <w:iCs/>
                <w:sz w:val="14"/>
                <w:szCs w:val="14"/>
              </w:rPr>
            </w:pPr>
            <w:r>
              <w:rPr>
                <w:rFonts w:eastAsia="Century Gothic" w:cs="Times New Roman"/>
                <w:bCs/>
                <w:i/>
                <w:iCs/>
                <w:sz w:val="14"/>
                <w:szCs w:val="14"/>
              </w:rPr>
              <w:t>Voorstel werkafspraak: benoem een voorstel voor een bestemming (indien van toepassing) tijdens de warme overdracht. Bijvoorbeeld wanneer een patiënt al actief onder behandeling is bij een bepaald ziekenhuis.</w:t>
            </w:r>
          </w:p>
        </w:tc>
      </w:tr>
      <w:tr w:rsidR="00DE788A" w:rsidRPr="000E5081" w14:paraId="5130A9F7" w14:textId="77777777" w:rsidTr="00DE788A">
        <w:trPr>
          <w:trHeight w:val="454"/>
        </w:trPr>
        <w:tc>
          <w:tcPr>
            <w:cnfStyle w:val="001000000000" w:firstRow="0" w:lastRow="0" w:firstColumn="1" w:lastColumn="0" w:oddVBand="0" w:evenVBand="0" w:oddHBand="0" w:evenHBand="0" w:firstRowFirstColumn="0" w:firstRowLastColumn="0" w:lastRowFirstColumn="0" w:lastRowLastColumn="0"/>
            <w:tcW w:w="2137" w:type="dxa"/>
            <w:hideMark/>
          </w:tcPr>
          <w:p w14:paraId="34B06B02" w14:textId="77777777" w:rsidR="00DE788A" w:rsidRPr="00630398" w:rsidRDefault="00DE788A" w:rsidP="00913D26">
            <w:pPr>
              <w:spacing w:after="60"/>
              <w:contextualSpacing/>
              <w:rPr>
                <w:rFonts w:eastAsia="Century Gothic" w:cs="Times New Roman"/>
                <w:b w:val="0"/>
                <w:bCs w:val="0"/>
                <w:sz w:val="14"/>
                <w:szCs w:val="14"/>
                <w:lang w:val="en-US"/>
              </w:rPr>
            </w:pPr>
            <w:r w:rsidRPr="00630398">
              <w:rPr>
                <w:rFonts w:eastAsia="Century Gothic" w:cs="Times New Roman"/>
                <w:sz w:val="14"/>
                <w:szCs w:val="14"/>
              </w:rPr>
              <w:t> Toelichtingsgegevens</w:t>
            </w:r>
          </w:p>
        </w:tc>
        <w:tc>
          <w:tcPr>
            <w:tcW w:w="4511" w:type="dxa"/>
            <w:hideMark/>
          </w:tcPr>
          <w:p w14:paraId="6F05EBB6" w14:textId="77777777" w:rsidR="00DE788A" w:rsidRPr="00630398" w:rsidRDefault="00DE788A" w:rsidP="00913D26">
            <w:pPr>
              <w:spacing w:after="60"/>
              <w:contextualSpacing/>
              <w:cnfStyle w:val="000000000000" w:firstRow="0" w:lastRow="0" w:firstColumn="0" w:lastColumn="0" w:oddVBand="0" w:evenVBand="0" w:oddHBand="0" w:evenHBand="0" w:firstRowFirstColumn="0" w:firstRowLastColumn="0" w:lastRowFirstColumn="0" w:lastRowLastColumn="0"/>
              <w:rPr>
                <w:rFonts w:eastAsia="Century Gothic" w:cs="Times New Roman"/>
                <w:bCs/>
                <w:sz w:val="14"/>
                <w:szCs w:val="14"/>
              </w:rPr>
            </w:pPr>
            <w:r w:rsidRPr="00630398">
              <w:rPr>
                <w:rFonts w:eastAsia="Century Gothic" w:cs="Times New Roman"/>
                <w:bCs/>
                <w:sz w:val="14"/>
                <w:szCs w:val="14"/>
              </w:rPr>
              <w:t>Geeft de toelichtingen die apart van de andere specifiekere toelichtingen worden gegeven.</w:t>
            </w:r>
          </w:p>
        </w:tc>
      </w:tr>
      <w:tr w:rsidR="00DE788A" w:rsidRPr="000E5081" w14:paraId="42A05CAA" w14:textId="77777777" w:rsidTr="00DE788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7" w:type="dxa"/>
            <w:hideMark/>
          </w:tcPr>
          <w:p w14:paraId="52F54484" w14:textId="77777777" w:rsidR="00DE788A" w:rsidRPr="00630398" w:rsidRDefault="00DE788A" w:rsidP="00913D26">
            <w:pPr>
              <w:spacing w:after="60"/>
              <w:contextualSpacing/>
              <w:rPr>
                <w:rFonts w:eastAsia="Century Gothic" w:cs="Times New Roman"/>
                <w:b w:val="0"/>
                <w:bCs w:val="0"/>
                <w:sz w:val="14"/>
                <w:szCs w:val="14"/>
                <w:lang w:val="en-US"/>
              </w:rPr>
            </w:pPr>
            <w:r w:rsidRPr="00630398">
              <w:rPr>
                <w:rFonts w:eastAsia="Century Gothic" w:cs="Times New Roman"/>
                <w:sz w:val="14"/>
                <w:szCs w:val="14"/>
              </w:rPr>
              <w:t> Verwijzergegevens</w:t>
            </w:r>
          </w:p>
        </w:tc>
        <w:tc>
          <w:tcPr>
            <w:tcW w:w="4511" w:type="dxa"/>
            <w:hideMark/>
          </w:tcPr>
          <w:p w14:paraId="2652695A" w14:textId="77777777" w:rsidR="00DE788A" w:rsidRPr="00630398" w:rsidRDefault="00DE788A" w:rsidP="00913D26">
            <w:pPr>
              <w:spacing w:after="60"/>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bCs/>
                <w:sz w:val="14"/>
                <w:szCs w:val="14"/>
              </w:rPr>
            </w:pPr>
            <w:r w:rsidRPr="00630398">
              <w:rPr>
                <w:rFonts w:eastAsia="Century Gothic" w:cs="Times New Roman"/>
                <w:bCs/>
                <w:sz w:val="14"/>
                <w:szCs w:val="14"/>
              </w:rPr>
              <w:t>Geeft de gegevens van de verwijzers. De aanname is dat de verwijzer ook de persoon is die de triage uitvoert.</w:t>
            </w:r>
          </w:p>
        </w:tc>
      </w:tr>
      <w:tr w:rsidR="00DE788A" w:rsidRPr="000E5081" w14:paraId="72EC99BC" w14:textId="77777777" w:rsidTr="00DE788A">
        <w:trPr>
          <w:trHeight w:val="340"/>
        </w:trPr>
        <w:tc>
          <w:tcPr>
            <w:cnfStyle w:val="001000000000" w:firstRow="0" w:lastRow="0" w:firstColumn="1" w:lastColumn="0" w:oddVBand="0" w:evenVBand="0" w:oddHBand="0" w:evenHBand="0" w:firstRowFirstColumn="0" w:firstRowLastColumn="0" w:lastRowFirstColumn="0" w:lastRowLastColumn="0"/>
            <w:tcW w:w="2137" w:type="dxa"/>
            <w:hideMark/>
          </w:tcPr>
          <w:p w14:paraId="1D0FBDBA" w14:textId="77777777" w:rsidR="00DE788A" w:rsidRPr="00630398" w:rsidRDefault="00DE788A" w:rsidP="00913D26">
            <w:pPr>
              <w:spacing w:after="60"/>
              <w:contextualSpacing/>
              <w:rPr>
                <w:rFonts w:eastAsia="Century Gothic" w:cs="Times New Roman"/>
                <w:b w:val="0"/>
                <w:bCs w:val="0"/>
                <w:sz w:val="14"/>
                <w:szCs w:val="14"/>
              </w:rPr>
            </w:pPr>
            <w:r w:rsidRPr="00630398">
              <w:rPr>
                <w:rFonts w:eastAsia="Century Gothic" w:cs="Times New Roman"/>
                <w:sz w:val="14"/>
                <w:szCs w:val="14"/>
              </w:rPr>
              <w:t> Triagegegevens</w:t>
            </w:r>
          </w:p>
        </w:tc>
        <w:tc>
          <w:tcPr>
            <w:tcW w:w="4511" w:type="dxa"/>
            <w:hideMark/>
          </w:tcPr>
          <w:p w14:paraId="7FEE457C" w14:textId="77777777" w:rsidR="00DE788A" w:rsidRPr="00630398" w:rsidRDefault="00DE788A" w:rsidP="00913D26">
            <w:pPr>
              <w:keepNext/>
              <w:spacing w:after="60"/>
              <w:contextualSpacing/>
              <w:cnfStyle w:val="000000000000" w:firstRow="0" w:lastRow="0" w:firstColumn="0" w:lastColumn="0" w:oddVBand="0" w:evenVBand="0" w:oddHBand="0" w:evenHBand="0" w:firstRowFirstColumn="0" w:firstRowLastColumn="0" w:lastRowFirstColumn="0" w:lastRowLastColumn="0"/>
              <w:rPr>
                <w:rFonts w:eastAsia="Century Gothic" w:cs="Times New Roman"/>
                <w:bCs/>
                <w:sz w:val="14"/>
                <w:szCs w:val="14"/>
              </w:rPr>
            </w:pPr>
            <w:r w:rsidRPr="00630398">
              <w:rPr>
                <w:rFonts w:eastAsia="Century Gothic" w:cs="Times New Roman"/>
                <w:bCs/>
                <w:sz w:val="14"/>
                <w:szCs w:val="14"/>
              </w:rPr>
              <w:t>Geeft de gegevens van de triage.</w:t>
            </w:r>
          </w:p>
        </w:tc>
      </w:tr>
      <w:tr w:rsidR="00DE788A" w:rsidRPr="000E5081" w14:paraId="56A908EF" w14:textId="77777777" w:rsidTr="00DE78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37" w:type="dxa"/>
          </w:tcPr>
          <w:p w14:paraId="79D2AC84" w14:textId="77777777" w:rsidR="00DE788A" w:rsidRPr="00630398" w:rsidRDefault="00DE788A" w:rsidP="00913D26">
            <w:pPr>
              <w:contextualSpacing/>
              <w:rPr>
                <w:rFonts w:eastAsia="Century Gothic" w:cs="Times New Roman"/>
                <w:b w:val="0"/>
                <w:bCs w:val="0"/>
                <w:sz w:val="14"/>
                <w:szCs w:val="14"/>
              </w:rPr>
            </w:pPr>
            <w:r>
              <w:rPr>
                <w:rFonts w:eastAsia="Century Gothic" w:cs="Times New Roman"/>
                <w:sz w:val="14"/>
                <w:szCs w:val="14"/>
              </w:rPr>
              <w:t>Waarnemersgegevens</w:t>
            </w:r>
          </w:p>
        </w:tc>
        <w:tc>
          <w:tcPr>
            <w:tcW w:w="4511" w:type="dxa"/>
          </w:tcPr>
          <w:p w14:paraId="22314176" w14:textId="77777777" w:rsidR="00DE788A" w:rsidRPr="00630398" w:rsidRDefault="00DE788A" w:rsidP="00913D26">
            <w:pPr>
              <w:keepNext/>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bCs/>
                <w:sz w:val="14"/>
                <w:szCs w:val="14"/>
              </w:rPr>
            </w:pPr>
            <w:r w:rsidRPr="00630398">
              <w:rPr>
                <w:rFonts w:eastAsia="Century Gothic" w:cs="Times New Roman"/>
                <w:bCs/>
                <w:sz w:val="14"/>
                <w:szCs w:val="14"/>
              </w:rPr>
              <w:t>Geeft de gegevens van de waarnemend huisarts.</w:t>
            </w:r>
          </w:p>
        </w:tc>
      </w:tr>
      <w:tr w:rsidR="00DE788A" w:rsidRPr="000E5081" w14:paraId="4C468480" w14:textId="77777777" w:rsidTr="00DE788A">
        <w:trPr>
          <w:trHeight w:val="454"/>
        </w:trPr>
        <w:tc>
          <w:tcPr>
            <w:cnfStyle w:val="001000000000" w:firstRow="0" w:lastRow="0" w:firstColumn="1" w:lastColumn="0" w:oddVBand="0" w:evenVBand="0" w:oddHBand="0" w:evenHBand="0" w:firstRowFirstColumn="0" w:firstRowLastColumn="0" w:lastRowFirstColumn="0" w:lastRowLastColumn="0"/>
            <w:tcW w:w="2137" w:type="dxa"/>
          </w:tcPr>
          <w:p w14:paraId="2DC89417" w14:textId="77777777" w:rsidR="00DE788A" w:rsidRPr="00DE788A" w:rsidRDefault="00DE788A" w:rsidP="00913D26">
            <w:pPr>
              <w:contextualSpacing/>
              <w:rPr>
                <w:rFonts w:eastAsia="Century Gothic" w:cs="Times New Roman"/>
                <w:b w:val="0"/>
                <w:bCs w:val="0"/>
                <w:i/>
                <w:iCs/>
                <w:sz w:val="14"/>
                <w:szCs w:val="14"/>
              </w:rPr>
            </w:pPr>
            <w:r w:rsidRPr="00DE788A">
              <w:rPr>
                <w:rFonts w:eastAsia="Century Gothic" w:cs="Times New Roman"/>
                <w:b w:val="0"/>
                <w:bCs w:val="0"/>
                <w:i/>
                <w:iCs/>
                <w:sz w:val="14"/>
                <w:szCs w:val="14"/>
              </w:rPr>
              <w:t>Huisartsgegevens PS</w:t>
            </w:r>
          </w:p>
        </w:tc>
        <w:tc>
          <w:tcPr>
            <w:tcW w:w="4511" w:type="dxa"/>
          </w:tcPr>
          <w:p w14:paraId="02E5F2FA" w14:textId="77777777" w:rsidR="00DE788A" w:rsidRPr="00DE788A" w:rsidRDefault="00DE788A" w:rsidP="00913D26">
            <w:pPr>
              <w:keepNext/>
              <w:contextualSpacing/>
              <w:cnfStyle w:val="000000000000" w:firstRow="0" w:lastRow="0" w:firstColumn="0" w:lastColumn="0" w:oddVBand="0" w:evenVBand="0" w:oddHBand="0" w:evenHBand="0" w:firstRowFirstColumn="0" w:firstRowLastColumn="0" w:lastRowFirstColumn="0" w:lastRowLastColumn="0"/>
              <w:rPr>
                <w:rFonts w:eastAsia="Century Gothic" w:cs="Times New Roman"/>
                <w:b/>
                <w:sz w:val="14"/>
                <w:szCs w:val="14"/>
              </w:rPr>
            </w:pPr>
            <w:r>
              <w:rPr>
                <w:rFonts w:eastAsia="Century Gothic" w:cs="Times New Roman"/>
                <w:b/>
                <w:sz w:val="14"/>
                <w:szCs w:val="14"/>
              </w:rPr>
              <w:t xml:space="preserve">BELANGRIJK: </w:t>
            </w:r>
            <w:r w:rsidRPr="00DE788A">
              <w:rPr>
                <w:rFonts w:eastAsia="Century Gothic" w:cs="Times New Roman"/>
                <w:b/>
                <w:sz w:val="14"/>
                <w:szCs w:val="14"/>
              </w:rPr>
              <w:t>Deze gegevens worden (nog) niet meegestuurd in de spoedmelding. Dit zal ook een uitdaging zijn gezien de 1024 karakters.</w:t>
            </w:r>
          </w:p>
          <w:p w14:paraId="4AA71246" w14:textId="77777777" w:rsidR="00DE788A" w:rsidRDefault="00DE788A" w:rsidP="00913D26">
            <w:pPr>
              <w:keepNext/>
              <w:contextualSpacing/>
              <w:cnfStyle w:val="000000000000" w:firstRow="0" w:lastRow="0" w:firstColumn="0" w:lastColumn="0" w:oddVBand="0" w:evenVBand="0" w:oddHBand="0" w:evenHBand="0" w:firstRowFirstColumn="0" w:firstRowLastColumn="0" w:lastRowFirstColumn="0" w:lastRowLastColumn="0"/>
              <w:rPr>
                <w:rFonts w:eastAsia="Century Gothic" w:cs="Times New Roman"/>
                <w:bCs/>
                <w:sz w:val="14"/>
                <w:szCs w:val="14"/>
              </w:rPr>
            </w:pPr>
            <w:r w:rsidRPr="00630398">
              <w:rPr>
                <w:rFonts w:eastAsia="Century Gothic" w:cs="Times New Roman"/>
                <w:bCs/>
                <w:sz w:val="14"/>
                <w:szCs w:val="14"/>
              </w:rPr>
              <w:t>Geeft de gegevens van de professionele samenvatting (medisch historie) vanuit het huisartsdossier</w:t>
            </w:r>
          </w:p>
          <w:p w14:paraId="0674DCC7" w14:textId="77777777" w:rsidR="00DE788A" w:rsidRPr="00DE788A" w:rsidRDefault="00DE788A" w:rsidP="00913D26">
            <w:pPr>
              <w:keepNext/>
              <w:contextualSpacing/>
              <w:cnfStyle w:val="000000000000" w:firstRow="0" w:lastRow="0" w:firstColumn="0" w:lastColumn="0" w:oddVBand="0" w:evenVBand="0" w:oddHBand="0" w:evenHBand="0" w:firstRowFirstColumn="0" w:firstRowLastColumn="0" w:lastRowFirstColumn="0" w:lastRowLastColumn="0"/>
              <w:rPr>
                <w:rFonts w:eastAsia="Century Gothic" w:cs="Times New Roman"/>
                <w:bCs/>
                <w:i/>
                <w:iCs/>
                <w:sz w:val="14"/>
                <w:szCs w:val="14"/>
              </w:rPr>
            </w:pPr>
            <w:r>
              <w:rPr>
                <w:rFonts w:eastAsia="Century Gothic" w:cs="Times New Roman"/>
                <w:bCs/>
                <w:i/>
                <w:iCs/>
                <w:sz w:val="14"/>
                <w:szCs w:val="14"/>
              </w:rPr>
              <w:t>De professionele samenvatting/spoedsamenvatting van de vaste huisarts kan momenteel nog niet meegestuurd worden in de spoedmelding. Dit heeft mede te maken met de beperking van maximaal 1024 karakter in het medisch kladblok van het Geïntegreerd meldkamer systeem (GMS).</w:t>
            </w:r>
            <w:r>
              <w:rPr>
                <w:rFonts w:eastAsia="Century Gothic" w:cs="Times New Roman"/>
                <w:bCs/>
                <w:i/>
                <w:iCs/>
                <w:sz w:val="14"/>
                <w:szCs w:val="14"/>
              </w:rPr>
              <w:br/>
            </w:r>
            <w:r>
              <w:rPr>
                <w:rFonts w:eastAsia="Century Gothic" w:cs="Times New Roman"/>
                <w:bCs/>
                <w:i/>
                <w:iCs/>
                <w:sz w:val="14"/>
                <w:szCs w:val="14"/>
              </w:rPr>
              <w:br/>
              <w:t>Voorstel werkafspraak: neem relevante informatie uit het huisartsdossier over in de S-regel.</w:t>
            </w:r>
          </w:p>
        </w:tc>
      </w:tr>
    </w:tbl>
    <w:p w14:paraId="485603E8" w14:textId="7D87CAF3" w:rsidR="00DE788A" w:rsidRDefault="00DE788A" w:rsidP="00DE788A">
      <w:pPr>
        <w:pStyle w:val="Bijschrift"/>
        <w:jc w:val="center"/>
        <w:rPr>
          <w:sz w:val="14"/>
        </w:rPr>
      </w:pPr>
      <w:r w:rsidRPr="00E306FD">
        <w:rPr>
          <w:sz w:val="14"/>
        </w:rPr>
        <w:t xml:space="preserve">Tabel </w:t>
      </w:r>
      <w:r w:rsidRPr="00E306FD">
        <w:rPr>
          <w:sz w:val="14"/>
        </w:rPr>
        <w:fldChar w:fldCharType="begin"/>
      </w:r>
      <w:r w:rsidRPr="00E306FD">
        <w:rPr>
          <w:sz w:val="14"/>
        </w:rPr>
        <w:instrText xml:space="preserve"> SEQ Tabel \* ARABIC </w:instrText>
      </w:r>
      <w:r w:rsidRPr="00E306FD">
        <w:rPr>
          <w:sz w:val="14"/>
        </w:rPr>
        <w:fldChar w:fldCharType="separate"/>
      </w:r>
      <w:r w:rsidR="00D327FE">
        <w:rPr>
          <w:noProof/>
          <w:sz w:val="14"/>
        </w:rPr>
        <w:t>1</w:t>
      </w:r>
      <w:r w:rsidRPr="00E306FD">
        <w:rPr>
          <w:sz w:val="14"/>
        </w:rPr>
        <w:fldChar w:fldCharType="end"/>
      </w:r>
      <w:r w:rsidRPr="00E306FD">
        <w:rPr>
          <w:sz w:val="14"/>
        </w:rPr>
        <w:t>: Inhoud (spoed)melding, bericht 21</w:t>
      </w:r>
    </w:p>
    <w:p w14:paraId="26E0BA38" w14:textId="77777777" w:rsidR="00DE788A" w:rsidRPr="00630398" w:rsidRDefault="00DE788A" w:rsidP="00DE788A"/>
    <w:p w14:paraId="1654AF24" w14:textId="77777777" w:rsidR="00DE788A" w:rsidRDefault="00DE788A" w:rsidP="00DE788A">
      <w:pPr>
        <w:pStyle w:val="Lijstalinea"/>
        <w:numPr>
          <w:ilvl w:val="0"/>
          <w:numId w:val="13"/>
        </w:numPr>
        <w:spacing w:before="120" w:after="60"/>
        <w:rPr>
          <w:b/>
        </w:rPr>
      </w:pPr>
      <w:r>
        <w:rPr>
          <w:b/>
        </w:rPr>
        <w:t>Werkafspraken</w:t>
      </w:r>
    </w:p>
    <w:p w14:paraId="49CFC5C7" w14:textId="77777777" w:rsidR="00DE788A" w:rsidRDefault="00DE788A" w:rsidP="00DE788A">
      <w:pPr>
        <w:jc w:val="both"/>
      </w:pPr>
      <w:r>
        <w:t>Voor het versturen en het ontvangen van de (spoed)melding zijn er verschillende afspraken gemaakt. Hieronder zijn de gemaakt afspraken omschreven:</w:t>
      </w:r>
    </w:p>
    <w:p w14:paraId="42E34AFE" w14:textId="77777777" w:rsidR="00DE788A" w:rsidRPr="00604659" w:rsidRDefault="00DE788A" w:rsidP="00DE788A">
      <w:pPr>
        <w:pStyle w:val="Lijstalinea"/>
        <w:numPr>
          <w:ilvl w:val="0"/>
          <w:numId w:val="17"/>
        </w:numPr>
        <w:spacing w:before="120" w:after="60"/>
        <w:jc w:val="both"/>
      </w:pPr>
      <w:r w:rsidRPr="00604659">
        <w:rPr>
          <w:i/>
        </w:rPr>
        <w:t>Versturen van de (spoed)melding</w:t>
      </w:r>
    </w:p>
    <w:p w14:paraId="24C0DB1A" w14:textId="25D36C41" w:rsidR="00DE788A" w:rsidRDefault="00DE788A" w:rsidP="00DE788A">
      <w:pPr>
        <w:pStyle w:val="Lijstalinea"/>
        <w:jc w:val="both"/>
      </w:pPr>
      <w:r w:rsidRPr="00DA2FD5">
        <w:t>De HAP</w:t>
      </w:r>
      <w:r>
        <w:t>-triagist of HAP-waarnemend huisarts is verantwoordelijk voor het verzenden van het digitale bericht en het telefonisch contact opnemen met de meldkamer. Op de huisartsenpost wordt, zoals voorheen, geregistreerd in</w:t>
      </w:r>
      <w:r w:rsidR="000B1E25">
        <w:t xml:space="preserve"> het HAPIS</w:t>
      </w:r>
      <w:r>
        <w:t xml:space="preserve">. In de situatie waar een (spoed)melding moet worden gemaakt, verstuurt de HAP-triagist of de HAP-waarnemend huisarts het bericht naar de meldkamer. Alle benodigde informatie </w:t>
      </w:r>
      <w:r>
        <w:lastRenderedPageBreak/>
        <w:t xml:space="preserve">vanuit de HAP is op het moment van versturen geregistreerd in het systeem. Nadat het bericht is verstuurd, neemt de HAP-triagist of HAP-waarnemend arts telefonisch contact op met de meldkamer. Om een (spoed)melding te maken is er te allen tijde telefonisch contact benodigd. Het digitale bericht is er alleen ter ondersteuning van het proces van het maken van een (spoed)melding. Een (spoed)melding maken kan dus niet door alleen het digitale bericht te versturen naar de meldkamer. </w:t>
      </w:r>
    </w:p>
    <w:p w14:paraId="15A22C58" w14:textId="77777777" w:rsidR="00DE788A" w:rsidRDefault="00DE788A" w:rsidP="00DE788A">
      <w:pPr>
        <w:pStyle w:val="Lijstalinea"/>
        <w:jc w:val="both"/>
      </w:pPr>
    </w:p>
    <w:p w14:paraId="098BF2C8" w14:textId="77777777" w:rsidR="00DE788A" w:rsidRDefault="00DE788A" w:rsidP="00DE788A">
      <w:pPr>
        <w:pStyle w:val="Lijstalinea"/>
        <w:numPr>
          <w:ilvl w:val="0"/>
          <w:numId w:val="17"/>
        </w:numPr>
        <w:spacing w:before="120" w:after="60"/>
        <w:jc w:val="both"/>
      </w:pPr>
      <w:r>
        <w:rPr>
          <w:i/>
        </w:rPr>
        <w:t>Ontvangen van de (spoed)melding</w:t>
      </w:r>
    </w:p>
    <w:p w14:paraId="58ED88B8" w14:textId="77777777" w:rsidR="00DE788A" w:rsidRDefault="00DE788A" w:rsidP="00DE788A">
      <w:pPr>
        <w:pStyle w:val="Lijstalinea"/>
      </w:pPr>
      <w:r>
        <w:t xml:space="preserve">Wanneer het bericht is verzonden en er vanuit de HAP telefonisch contact is gelegd met de meldkamer, zal de informatie nog steeds openstaan bij de HAP maar nu ook beschikbaar zijn in het systeem van de meldkamer. Tijdens het telefoongesprek zullen beiden inzicht hebben in de informatie betreffende de melding. Vanaf het moment dat het bericht is verzonden, is de meldkamer verantwoordelijk voor het registreren van eventuele aanvullende relevante informatie. </w:t>
      </w:r>
      <w:r w:rsidRPr="00E83A6A">
        <w:t xml:space="preserve">Aandachtspunt hierbij is dat er geen telefoonnummer meegestuurd wordt van de huisartsenpost in de spoedmelding. De naam van de HAP en de naam van de medewerker zijn wel bekend. </w:t>
      </w:r>
      <w:r>
        <w:t xml:space="preserve"> </w:t>
      </w:r>
    </w:p>
    <w:p w14:paraId="2BA2DF2D" w14:textId="77777777" w:rsidR="00DE788A" w:rsidRPr="00DA2FD5" w:rsidRDefault="00DE788A" w:rsidP="00DE788A"/>
    <w:p w14:paraId="22587D24" w14:textId="77777777" w:rsidR="00DE788A" w:rsidRPr="00C6462C" w:rsidRDefault="00DE788A" w:rsidP="00DE788A">
      <w:pPr>
        <w:pStyle w:val="Lijstalinea"/>
        <w:numPr>
          <w:ilvl w:val="0"/>
          <w:numId w:val="13"/>
        </w:numPr>
        <w:spacing w:before="120" w:after="60"/>
        <w:rPr>
          <w:rFonts w:eastAsia="Century Gothic" w:cs="Times New Roman"/>
          <w:b/>
          <w:bCs/>
          <w:szCs w:val="18"/>
        </w:rPr>
      </w:pPr>
      <w:r>
        <w:rPr>
          <w:rFonts w:eastAsia="Century Gothic" w:cs="Times New Roman"/>
          <w:b/>
          <w:szCs w:val="18"/>
        </w:rPr>
        <w:t>Noodprocedure</w:t>
      </w:r>
    </w:p>
    <w:p w14:paraId="37C5A5F8" w14:textId="19A2DC11" w:rsidR="00DE788A" w:rsidRDefault="00DE788A" w:rsidP="00DE788A">
      <w:pPr>
        <w:contextualSpacing/>
        <w:rPr>
          <w:rStyle w:val="normaltextrun"/>
          <w:rFonts w:cs="Arial"/>
          <w:color w:val="000000"/>
          <w:szCs w:val="18"/>
          <w:shd w:val="clear" w:color="auto" w:fill="FFFFFF"/>
        </w:rPr>
      </w:pPr>
      <w:r>
        <w:rPr>
          <w:rStyle w:val="normaltextrun"/>
          <w:rFonts w:cs="Arial"/>
          <w:color w:val="000000"/>
          <w:szCs w:val="18"/>
          <w:shd w:val="clear" w:color="auto" w:fill="FFFFFF"/>
        </w:rPr>
        <w:t xml:space="preserve">De digitale verwijzing is te allen tijde ondersteunend aan de telefonische overdracht. Echter kan het voorkomen dat door redenen (ICT problemen, problemen patiënt etc.) niet mogelijk is om digitaal te verwijzen. Indien dit voorkomt zullen onderstaande afspraken worden gevolgd. </w:t>
      </w:r>
    </w:p>
    <w:p w14:paraId="347CF768" w14:textId="77777777" w:rsidR="00DE788A" w:rsidRDefault="00DE788A" w:rsidP="00DE788A">
      <w:pPr>
        <w:contextualSpacing/>
        <w:rPr>
          <w:rStyle w:val="normaltextrun"/>
          <w:rFonts w:cs="Arial"/>
          <w:color w:val="000000"/>
          <w:szCs w:val="18"/>
          <w:shd w:val="clear" w:color="auto" w:fill="FFFFFF"/>
        </w:rPr>
      </w:pPr>
    </w:p>
    <w:p w14:paraId="392C223B" w14:textId="77777777" w:rsidR="00DE788A" w:rsidRPr="00D7021D" w:rsidRDefault="00DE788A" w:rsidP="00DE788A">
      <w:pPr>
        <w:pStyle w:val="Lijstalinea"/>
        <w:numPr>
          <w:ilvl w:val="0"/>
          <w:numId w:val="17"/>
        </w:numPr>
        <w:spacing w:before="120" w:after="60"/>
        <w:rPr>
          <w:rStyle w:val="normaltextrun"/>
          <w:rFonts w:cs="Arial"/>
          <w:i/>
          <w:color w:val="000000"/>
          <w:szCs w:val="18"/>
          <w:shd w:val="clear" w:color="auto" w:fill="FFFFFF"/>
        </w:rPr>
      </w:pPr>
      <w:r w:rsidRPr="00D7021D">
        <w:rPr>
          <w:rStyle w:val="normaltextrun"/>
          <w:rFonts w:cs="Arial"/>
          <w:i/>
          <w:color w:val="000000"/>
          <w:szCs w:val="18"/>
          <w:shd w:val="clear" w:color="auto" w:fill="FFFFFF"/>
        </w:rPr>
        <w:t xml:space="preserve">Communicatie </w:t>
      </w:r>
    </w:p>
    <w:p w14:paraId="6D29F5EA" w14:textId="17E12B94" w:rsidR="00DE788A" w:rsidRDefault="00DE788A" w:rsidP="00DE788A">
      <w:pPr>
        <w:pStyle w:val="Lijstalinea"/>
        <w:rPr>
          <w:rStyle w:val="normaltextrun"/>
          <w:rFonts w:cs="Arial"/>
          <w:szCs w:val="18"/>
          <w:shd w:val="clear" w:color="auto" w:fill="FFFFFF"/>
        </w:rPr>
      </w:pPr>
      <w:r>
        <w:rPr>
          <w:rStyle w:val="normaltextrun"/>
          <w:rFonts w:cs="Arial"/>
          <w:szCs w:val="18"/>
          <w:shd w:val="clear" w:color="auto" w:fill="FFFFFF"/>
        </w:rPr>
        <w:t xml:space="preserve">Wanneer er problemen zijn bij het HAP systeem waardoor de digitale verwijzing niet verstuurd kan worden vanuit de HAP, laat de HAP dit weten aan de MKA. In dit geval wordt de verwijzing enkel telefonisch doorgevoerd. </w:t>
      </w:r>
    </w:p>
    <w:p w14:paraId="7DCC12F5" w14:textId="77777777" w:rsidR="00DE788A" w:rsidRDefault="00DE788A" w:rsidP="00DE788A">
      <w:pPr>
        <w:pStyle w:val="Lijstalinea"/>
        <w:rPr>
          <w:rStyle w:val="normaltextrun"/>
          <w:rFonts w:cs="Arial"/>
          <w:szCs w:val="18"/>
          <w:shd w:val="clear" w:color="auto" w:fill="FFFFFF"/>
        </w:rPr>
      </w:pPr>
      <w:proofErr w:type="spellStart"/>
      <w:r>
        <w:rPr>
          <w:rStyle w:val="normaltextrun"/>
          <w:rFonts w:cs="Arial"/>
          <w:szCs w:val="18"/>
          <w:shd w:val="clear" w:color="auto" w:fill="FFFFFF"/>
        </w:rPr>
        <w:t>Vice</w:t>
      </w:r>
      <w:proofErr w:type="spellEnd"/>
      <w:r>
        <w:rPr>
          <w:rStyle w:val="normaltextrun"/>
          <w:rFonts w:cs="Arial"/>
          <w:szCs w:val="18"/>
          <w:shd w:val="clear" w:color="auto" w:fill="FFFFFF"/>
        </w:rPr>
        <w:t xml:space="preserve"> versa zal de MKA de HAP ook informeren wanneer het HAP systeem het bericht wel verzendt maar de MKA het bericht niet ontvangt. </w:t>
      </w:r>
    </w:p>
    <w:p w14:paraId="19003213" w14:textId="77777777" w:rsidR="00DE788A" w:rsidRDefault="00DE788A" w:rsidP="00DE788A">
      <w:pPr>
        <w:pStyle w:val="Lijstalinea"/>
        <w:rPr>
          <w:rStyle w:val="normaltextrun"/>
          <w:rFonts w:cs="Arial"/>
          <w:szCs w:val="18"/>
          <w:shd w:val="clear" w:color="auto" w:fill="FFFFFF"/>
        </w:rPr>
      </w:pPr>
    </w:p>
    <w:p w14:paraId="378DBA20" w14:textId="77777777" w:rsidR="00DE788A" w:rsidRDefault="00DE788A" w:rsidP="00DE788A">
      <w:pPr>
        <w:pStyle w:val="Lijstalinea"/>
        <w:rPr>
          <w:rStyle w:val="normaltextrun"/>
          <w:rFonts w:cs="Arial"/>
          <w:szCs w:val="18"/>
          <w:shd w:val="clear" w:color="auto" w:fill="FFFFFF"/>
        </w:rPr>
      </w:pPr>
    </w:p>
    <w:p w14:paraId="532A3271" w14:textId="77777777" w:rsidR="00DE788A" w:rsidRDefault="00DE788A" w:rsidP="00DE788A">
      <w:pPr>
        <w:pStyle w:val="Lijstalinea"/>
        <w:numPr>
          <w:ilvl w:val="0"/>
          <w:numId w:val="17"/>
        </w:numPr>
        <w:spacing w:before="120" w:after="60"/>
        <w:rPr>
          <w:rStyle w:val="normaltextrun"/>
          <w:rFonts w:cs="Arial"/>
          <w:szCs w:val="18"/>
          <w:shd w:val="clear" w:color="auto" w:fill="FFFFFF"/>
        </w:rPr>
      </w:pPr>
      <w:r>
        <w:rPr>
          <w:rStyle w:val="normaltextrun"/>
          <w:rFonts w:cs="Arial"/>
          <w:szCs w:val="18"/>
          <w:shd w:val="clear" w:color="auto" w:fill="FFFFFF"/>
        </w:rPr>
        <w:t>Technische ondersteuning.</w:t>
      </w:r>
    </w:p>
    <w:p w14:paraId="14DE0A92" w14:textId="23BF2999" w:rsidR="00DE788A" w:rsidRDefault="00DE788A" w:rsidP="00DE788A">
      <w:pPr>
        <w:pStyle w:val="Lijstalinea"/>
        <w:rPr>
          <w:rStyle w:val="normaltextrun"/>
          <w:rFonts w:cs="Arial"/>
          <w:szCs w:val="18"/>
          <w:shd w:val="clear" w:color="auto" w:fill="FFFFFF"/>
        </w:rPr>
      </w:pPr>
      <w:r>
        <w:rPr>
          <w:rStyle w:val="normaltextrun"/>
          <w:rFonts w:cs="Arial"/>
          <w:szCs w:val="18"/>
          <w:shd w:val="clear" w:color="auto" w:fill="FFFFFF"/>
        </w:rPr>
        <w:t xml:space="preserve">Afhankelijk van de oorsprong van de problemen neemt de HAP of de MKA contact op met de interne ondersteuningsafdeling of helpdesk van de betreffende organisatie om het probleem te melden volgens de bestaande werkwijze. Te weten </w:t>
      </w:r>
      <w:r w:rsidR="004A3B5E">
        <w:rPr>
          <w:rStyle w:val="normaltextrun"/>
          <w:rFonts w:cs="Arial"/>
          <w:szCs w:val="18"/>
          <w:shd w:val="clear" w:color="auto" w:fill="FFFFFF"/>
        </w:rPr>
        <w:t>HAPIS vo</w:t>
      </w:r>
      <w:r>
        <w:rPr>
          <w:rStyle w:val="normaltextrun"/>
          <w:rFonts w:cs="Arial"/>
          <w:szCs w:val="18"/>
          <w:shd w:val="clear" w:color="auto" w:fill="FFFFFF"/>
        </w:rPr>
        <w:t xml:space="preserve">or HAP, GMS voor MKA. </w:t>
      </w:r>
    </w:p>
    <w:p w14:paraId="25483DA3" w14:textId="77777777" w:rsidR="00DE788A" w:rsidRDefault="00DE788A" w:rsidP="00DE788A">
      <w:pPr>
        <w:pStyle w:val="Lijstalinea"/>
        <w:rPr>
          <w:rStyle w:val="normaltextrun"/>
          <w:rFonts w:cs="Arial"/>
          <w:szCs w:val="18"/>
          <w:shd w:val="clear" w:color="auto" w:fill="FFFFFF"/>
        </w:rPr>
      </w:pPr>
    </w:p>
    <w:p w14:paraId="5F714B56" w14:textId="5769EEC0" w:rsidR="00DE788A" w:rsidRDefault="00DE788A" w:rsidP="00DE788A">
      <w:pPr>
        <w:pStyle w:val="Lijstalinea"/>
        <w:rPr>
          <w:rStyle w:val="normaltextrun"/>
          <w:rFonts w:cs="Arial"/>
          <w:szCs w:val="18"/>
          <w:shd w:val="clear" w:color="auto" w:fill="FFFFFF"/>
        </w:rPr>
      </w:pPr>
      <w:r>
        <w:rPr>
          <w:rStyle w:val="normaltextrun"/>
          <w:rFonts w:cs="Arial"/>
          <w:szCs w:val="18"/>
          <w:shd w:val="clear" w:color="auto" w:fill="FFFFFF"/>
        </w:rPr>
        <w:t>Contactgegevens</w:t>
      </w:r>
      <w:r w:rsidR="00155008">
        <w:rPr>
          <w:rStyle w:val="normaltextrun"/>
          <w:rFonts w:cs="Arial"/>
          <w:szCs w:val="18"/>
          <w:shd w:val="clear" w:color="auto" w:fill="FFFFFF"/>
        </w:rPr>
        <w:t xml:space="preserve"> (</w:t>
      </w:r>
      <w:r w:rsidR="00155008" w:rsidRPr="00155008">
        <w:rPr>
          <w:rStyle w:val="normaltextrun"/>
          <w:rFonts w:cs="Arial"/>
          <w:szCs w:val="18"/>
          <w:highlight w:val="yellow"/>
          <w:shd w:val="clear" w:color="auto" w:fill="FFFFFF"/>
        </w:rPr>
        <w:t>zelf in te vullen</w:t>
      </w:r>
      <w:r w:rsidR="00155008">
        <w:rPr>
          <w:rStyle w:val="normaltextrun"/>
          <w:rFonts w:cs="Arial"/>
          <w:szCs w:val="18"/>
          <w:shd w:val="clear" w:color="auto" w:fill="FFFFFF"/>
        </w:rPr>
        <w:t>)</w:t>
      </w:r>
      <w:r>
        <w:rPr>
          <w:rStyle w:val="normaltextrun"/>
          <w:rFonts w:cs="Arial"/>
          <w:szCs w:val="18"/>
          <w:shd w:val="clear" w:color="auto" w:fill="FFFFFF"/>
        </w:rPr>
        <w:t>:</w:t>
      </w:r>
    </w:p>
    <w:p w14:paraId="18641A21" w14:textId="594100CD" w:rsidR="00DE788A" w:rsidRDefault="00DE788A" w:rsidP="00DE788A">
      <w:pPr>
        <w:pStyle w:val="Lijstalinea"/>
        <w:rPr>
          <w:rStyle w:val="normaltextrun"/>
          <w:rFonts w:cs="Arial"/>
          <w:szCs w:val="18"/>
          <w:shd w:val="clear" w:color="auto" w:fill="FFFFFF"/>
        </w:rPr>
      </w:pPr>
      <w:r w:rsidRPr="00155008">
        <w:rPr>
          <w:rStyle w:val="normaltextrun"/>
          <w:rFonts w:cs="Arial"/>
          <w:szCs w:val="18"/>
          <w:highlight w:val="yellow"/>
          <w:shd w:val="clear" w:color="auto" w:fill="FFFFFF"/>
        </w:rPr>
        <w:t>HAP:</w:t>
      </w:r>
      <w:r w:rsidR="00155008">
        <w:rPr>
          <w:rStyle w:val="normaltextrun"/>
          <w:rFonts w:cs="Arial"/>
          <w:szCs w:val="18"/>
          <w:shd w:val="clear" w:color="auto" w:fill="FFFFFF"/>
        </w:rPr>
        <w:t xml:space="preserve"> XXX</w:t>
      </w:r>
    </w:p>
    <w:p w14:paraId="534B2F71" w14:textId="77777777" w:rsidR="00DE788A" w:rsidRDefault="00DE788A" w:rsidP="00DE788A">
      <w:pPr>
        <w:pStyle w:val="Lijstalinea"/>
        <w:rPr>
          <w:rStyle w:val="normaltextrun"/>
          <w:rFonts w:cs="Arial"/>
          <w:szCs w:val="18"/>
          <w:shd w:val="clear" w:color="auto" w:fill="FFFFFF"/>
        </w:rPr>
      </w:pPr>
    </w:p>
    <w:p w14:paraId="0667D886" w14:textId="77777777" w:rsidR="00DE788A" w:rsidRDefault="00DE788A" w:rsidP="00DE788A">
      <w:pPr>
        <w:pStyle w:val="Lijstalinea"/>
        <w:rPr>
          <w:rStyle w:val="normaltextrun"/>
          <w:rFonts w:cs="Arial"/>
          <w:szCs w:val="18"/>
          <w:shd w:val="clear" w:color="auto" w:fill="FFFFFF"/>
        </w:rPr>
      </w:pPr>
    </w:p>
    <w:p w14:paraId="58EA3152" w14:textId="041B8561" w:rsidR="00DE788A" w:rsidRDefault="00DE788A" w:rsidP="00DE788A">
      <w:pPr>
        <w:pStyle w:val="Lijstalinea"/>
        <w:rPr>
          <w:rStyle w:val="normaltextrun"/>
          <w:rFonts w:cs="Arial"/>
          <w:szCs w:val="18"/>
          <w:shd w:val="clear" w:color="auto" w:fill="FFFFFF"/>
        </w:rPr>
      </w:pPr>
      <w:r w:rsidRPr="00155008">
        <w:rPr>
          <w:rStyle w:val="normaltextrun"/>
          <w:rFonts w:cs="Arial"/>
          <w:szCs w:val="18"/>
          <w:highlight w:val="yellow"/>
          <w:shd w:val="clear" w:color="auto" w:fill="FFFFFF"/>
        </w:rPr>
        <w:t>MKA</w:t>
      </w:r>
      <w:r>
        <w:rPr>
          <w:rStyle w:val="normaltextrun"/>
          <w:rFonts w:cs="Arial"/>
          <w:szCs w:val="18"/>
          <w:shd w:val="clear" w:color="auto" w:fill="FFFFFF"/>
        </w:rPr>
        <w:t>:</w:t>
      </w:r>
      <w:r w:rsidR="00155008">
        <w:rPr>
          <w:rStyle w:val="normaltextrun"/>
          <w:rFonts w:cs="Arial"/>
          <w:szCs w:val="18"/>
          <w:shd w:val="clear" w:color="auto" w:fill="FFFFFF"/>
        </w:rPr>
        <w:t xml:space="preserve"> XXX</w:t>
      </w:r>
    </w:p>
    <w:p w14:paraId="2B72E9D0" w14:textId="77777777" w:rsidR="00DE788A" w:rsidRDefault="00DE788A" w:rsidP="00DE788A">
      <w:pPr>
        <w:pStyle w:val="Lijstalinea"/>
        <w:rPr>
          <w:rStyle w:val="normaltextrun"/>
          <w:rFonts w:cs="Arial"/>
          <w:szCs w:val="18"/>
          <w:shd w:val="clear" w:color="auto" w:fill="FFFFFF"/>
        </w:rPr>
      </w:pPr>
    </w:p>
    <w:p w14:paraId="72808DED" w14:textId="77777777" w:rsidR="00DE788A" w:rsidRPr="00D7021D" w:rsidRDefault="00DE788A" w:rsidP="00DE788A">
      <w:pPr>
        <w:pStyle w:val="Lijstalinea"/>
        <w:numPr>
          <w:ilvl w:val="0"/>
          <w:numId w:val="17"/>
        </w:numPr>
        <w:spacing w:before="120" w:after="60"/>
        <w:rPr>
          <w:rFonts w:eastAsia="Century Gothic" w:cs="Times New Roman"/>
          <w:bCs/>
          <w:i/>
          <w:szCs w:val="18"/>
        </w:rPr>
      </w:pPr>
      <w:r w:rsidRPr="00D7021D">
        <w:rPr>
          <w:rFonts w:eastAsia="Century Gothic" w:cs="Times New Roman"/>
          <w:bCs/>
          <w:i/>
          <w:szCs w:val="18"/>
        </w:rPr>
        <w:t>Terugval scenario</w:t>
      </w:r>
    </w:p>
    <w:p w14:paraId="25025132" w14:textId="23F8641E" w:rsidR="00FA6350" w:rsidRPr="00076D12" w:rsidRDefault="00DE788A" w:rsidP="00DE788A">
      <w:pPr>
        <w:rPr>
          <w:rFonts w:asciiTheme="minorHAnsi" w:hAnsiTheme="minorHAnsi" w:cstheme="minorHAnsi"/>
          <w:color w:val="0070C0"/>
        </w:rPr>
      </w:pPr>
      <w:r>
        <w:rPr>
          <w:rFonts w:eastAsia="Century Gothic" w:cs="Times New Roman"/>
          <w:bCs/>
          <w:szCs w:val="18"/>
        </w:rPr>
        <w:t xml:space="preserve">Wanneer het bericht niet goed werkt, wordt er door de HAP en meldkamer teruggevallen op de werkwijze van voor de implementatie van bericht 21. De overdracht zal dan alleen telefonisch plaatsvinden en volgens de overdrachtsmethode zoals beschreven in </w:t>
      </w:r>
      <w:r>
        <w:rPr>
          <w:rFonts w:eastAsia="Century Gothic" w:cs="Times New Roman"/>
          <w:szCs w:val="18"/>
        </w:rPr>
        <w:t xml:space="preserve">de </w:t>
      </w:r>
      <w:r w:rsidR="004A3B5E">
        <w:rPr>
          <w:rFonts w:eastAsia="Century Gothic" w:cs="Times New Roman"/>
          <w:szCs w:val="18"/>
        </w:rPr>
        <w:t>originele</w:t>
      </w:r>
      <w:r>
        <w:rPr>
          <w:rFonts w:eastAsia="Century Gothic" w:cs="Times New Roman"/>
          <w:szCs w:val="18"/>
        </w:rPr>
        <w:t xml:space="preserve"> samenwerkingsafspraken</w:t>
      </w:r>
    </w:p>
    <w:p w14:paraId="04389451" w14:textId="77777777" w:rsidR="000069D7" w:rsidRPr="0010396C" w:rsidRDefault="000069D7" w:rsidP="003D4047">
      <w:pPr>
        <w:spacing w:line="384" w:lineRule="auto"/>
        <w:rPr>
          <w:rFonts w:asciiTheme="minorHAnsi" w:hAnsiTheme="minorHAnsi" w:cstheme="minorHAnsi"/>
          <w:b/>
        </w:rPr>
      </w:pPr>
    </w:p>
    <w:p w14:paraId="099E973C" w14:textId="26A52EE0" w:rsidR="000069D7" w:rsidRPr="0010396C" w:rsidRDefault="000069D7">
      <w:pPr>
        <w:spacing w:line="259" w:lineRule="auto"/>
        <w:rPr>
          <w:rFonts w:asciiTheme="minorHAnsi" w:hAnsiTheme="minorHAnsi" w:cstheme="minorHAnsi"/>
          <w:b/>
        </w:rPr>
      </w:pPr>
    </w:p>
    <w:sectPr w:rsidR="000069D7" w:rsidRPr="0010396C" w:rsidSect="00E82059">
      <w:headerReference w:type="default" r:id="rId23"/>
      <w:footerReference w:type="default" r:id="rId24"/>
      <w:headerReference w:type="first" r:id="rId25"/>
      <w:footerReference w:type="first" r:id="rId26"/>
      <w:pgSz w:w="11906" w:h="16838"/>
      <w:pgMar w:top="1417" w:right="1417" w:bottom="1417" w:left="1417" w:header="708"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485D" w14:textId="77777777" w:rsidR="00CF16DC" w:rsidRDefault="00CF16DC" w:rsidP="009279E3">
      <w:pPr>
        <w:spacing w:line="240" w:lineRule="auto"/>
      </w:pPr>
      <w:r>
        <w:separator/>
      </w:r>
    </w:p>
  </w:endnote>
  <w:endnote w:type="continuationSeparator" w:id="0">
    <w:p w14:paraId="20C74B6D" w14:textId="77777777" w:rsidR="00CF16DC" w:rsidRDefault="00CF16DC" w:rsidP="009279E3">
      <w:pPr>
        <w:spacing w:line="240" w:lineRule="auto"/>
      </w:pPr>
      <w:r>
        <w:continuationSeparator/>
      </w:r>
    </w:p>
  </w:endnote>
  <w:endnote w:type="continuationNotice" w:id="1">
    <w:p w14:paraId="17C7F2B5" w14:textId="77777777" w:rsidR="00CF16DC" w:rsidRDefault="00CF16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753969627"/>
      <w:docPartObj>
        <w:docPartGallery w:val="Page Numbers (Bottom of Page)"/>
        <w:docPartUnique/>
      </w:docPartObj>
    </w:sdtPr>
    <w:sdtContent>
      <w:sdt>
        <w:sdtPr>
          <w:rPr>
            <w:rFonts w:asciiTheme="minorHAnsi" w:hAnsiTheme="minorHAnsi"/>
            <w:sz w:val="16"/>
            <w:szCs w:val="16"/>
          </w:rPr>
          <w:id w:val="-1705238520"/>
          <w:docPartObj>
            <w:docPartGallery w:val="Page Numbers (Top of Page)"/>
            <w:docPartUnique/>
          </w:docPartObj>
        </w:sdtPr>
        <w:sdtContent>
          <w:sdt>
            <w:sdtPr>
              <w:rPr>
                <w:rFonts w:asciiTheme="minorHAnsi" w:hAnsiTheme="minorHAnsi"/>
                <w:sz w:val="16"/>
                <w:szCs w:val="16"/>
              </w:rPr>
              <w:id w:val="-2074648538"/>
              <w:docPartObj>
                <w:docPartGallery w:val="Page Numbers (Bottom of Page)"/>
                <w:docPartUnique/>
              </w:docPartObj>
            </w:sdtPr>
            <w:sdtContent>
              <w:p w14:paraId="54C39C8E" w14:textId="7EC32D66" w:rsidR="00C20996" w:rsidRPr="00980CB9" w:rsidRDefault="00000000" w:rsidP="00B568E7">
                <w:pPr>
                  <w:pStyle w:val="Voettekst"/>
                  <w:jc w:val="center"/>
                  <w:rPr>
                    <w:rFonts w:asciiTheme="minorHAnsi" w:hAnsiTheme="minorHAnsi" w:cstheme="minorHAnsi"/>
                    <w:color w:val="00B5FF" w:themeColor="accent2"/>
                    <w:sz w:val="16"/>
                    <w:szCs w:val="16"/>
                  </w:rPr>
                </w:pPr>
                <w:sdt>
                  <w:sdtPr>
                    <w:rPr>
                      <w:rFonts w:asciiTheme="minorHAnsi" w:hAnsiTheme="minorHAnsi" w:cstheme="minorHAnsi"/>
                      <w:color w:val="000000" w:themeColor="text1"/>
                      <w:sz w:val="16"/>
                      <w:szCs w:val="16"/>
                    </w:rPr>
                    <w:alias w:val="Titel"/>
                    <w:tag w:val=""/>
                    <w:id w:val="2132277054"/>
                    <w:dataBinding w:prefixMappings="xmlns:ns0='http://purl.org/dc/elements/1.1/' xmlns:ns1='http://schemas.openxmlformats.org/package/2006/metadata/core-properties' " w:xpath="/ns1:coreProperties[1]/ns0:title[1]" w:storeItemID="{6C3C8BC8-F283-45AE-878A-BAB7291924A1}"/>
                    <w:text/>
                  </w:sdtPr>
                  <w:sdtContent>
                    <w:r w:rsidR="00E77A47">
                      <w:rPr>
                        <w:rFonts w:asciiTheme="minorHAnsi" w:hAnsiTheme="minorHAnsi" w:cstheme="minorHAnsi"/>
                        <w:color w:val="000000" w:themeColor="text1"/>
                        <w:sz w:val="16"/>
                        <w:szCs w:val="16"/>
                      </w:rPr>
                      <w:t>Voorbeeld werkafspraken</w:t>
                    </w:r>
                  </w:sdtContent>
                </w:sdt>
                <w:r w:rsidR="00FB2107" w:rsidRPr="00980CB9">
                  <w:rPr>
                    <w:rFonts w:asciiTheme="minorHAnsi" w:hAnsiTheme="minorHAnsi" w:cstheme="minorHAnsi"/>
                    <w:sz w:val="16"/>
                    <w:szCs w:val="16"/>
                  </w:rPr>
                  <w:t xml:space="preserve"> / </w:t>
                </w:r>
                <w:sdt>
                  <w:sdtPr>
                    <w:rPr>
                      <w:rFonts w:asciiTheme="minorHAnsi" w:hAnsiTheme="minorHAnsi" w:cstheme="minorHAnsi"/>
                      <w:color w:val="000000" w:themeColor="text1"/>
                      <w:sz w:val="16"/>
                      <w:szCs w:val="16"/>
                    </w:rPr>
                    <w:alias w:val="Auteur"/>
                    <w:tag w:val=""/>
                    <w:id w:val="-757125154"/>
                    <w:dataBinding w:prefixMappings="xmlns:ns0='http://purl.org/dc/elements/1.1/' xmlns:ns1='http://schemas.openxmlformats.org/package/2006/metadata/core-properties' " w:xpath="/ns1:coreProperties[1]/ns0:creator[1]" w:storeItemID="{6C3C8BC8-F283-45AE-878A-BAB7291924A1}"/>
                    <w:text/>
                  </w:sdtPr>
                  <w:sdtContent>
                    <w:r w:rsidR="00E77A47">
                      <w:rPr>
                        <w:rFonts w:asciiTheme="minorHAnsi" w:hAnsiTheme="minorHAnsi" w:cstheme="minorHAnsi"/>
                        <w:color w:val="000000" w:themeColor="text1"/>
                        <w:sz w:val="16"/>
                        <w:szCs w:val="16"/>
                      </w:rPr>
                      <w:t>Programma Met Spoed Beschikbaar</w:t>
                    </w:r>
                  </w:sdtContent>
                </w:sdt>
                <w:r w:rsidR="00FB2107" w:rsidRPr="00980CB9">
                  <w:rPr>
                    <w:rFonts w:asciiTheme="minorHAnsi" w:hAnsiTheme="minorHAnsi" w:cstheme="minorHAnsi"/>
                    <w:noProof/>
                    <w:sz w:val="16"/>
                    <w:szCs w:val="16"/>
                    <w:lang w:eastAsia="nl-NL"/>
                  </w:rPr>
                  <w:t xml:space="preserve"> </w:t>
                </w:r>
                <w:r w:rsidR="00FB2107" w:rsidRPr="00980CB9">
                  <w:rPr>
                    <w:rFonts w:asciiTheme="minorHAnsi" w:hAnsiTheme="minorHAnsi" w:cstheme="minorHAnsi"/>
                    <w:color w:val="00B5FF" w:themeColor="accent2"/>
                    <w:sz w:val="16"/>
                    <w:szCs w:val="16"/>
                  </w:rPr>
                  <w:t xml:space="preserve"> </w:t>
                </w:r>
                <w:r w:rsidR="00FB2107" w:rsidRPr="00980CB9">
                  <w:rPr>
                    <w:rFonts w:asciiTheme="minorHAnsi" w:hAnsiTheme="minorHAnsi" w:cstheme="minorHAnsi"/>
                    <w:color w:val="00B5FF" w:themeColor="accent2"/>
                    <w:sz w:val="16"/>
                    <w:szCs w:val="16"/>
                  </w:rPr>
                  <w:tab/>
                </w:r>
                <w:r w:rsidR="00B568E7" w:rsidRPr="00980CB9">
                  <w:rPr>
                    <w:rFonts w:asciiTheme="minorHAnsi" w:hAnsiTheme="minorHAnsi" w:cstheme="minorHAnsi"/>
                    <w:noProof/>
                    <w:color w:val="00B5FF" w:themeColor="accent2"/>
                    <w:sz w:val="16"/>
                    <w:szCs w:val="16"/>
                  </w:rPr>
                  <w:drawing>
                    <wp:inline distT="0" distB="0" distL="0" distR="0" wp14:anchorId="1641A7FF" wp14:editId="0011F8F7">
                      <wp:extent cx="571500" cy="370205"/>
                      <wp:effectExtent l="0" t="0" r="0" b="0"/>
                      <wp:docPr id="1460894771" name="Afbeelding 7" descr="Afbeelding met logo, symbool,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94771" name="Afbeelding 7" descr="Afbeelding met logo, symbool,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1500" cy="370205"/>
                              </a:xfrm>
                              <a:prstGeom prst="rect">
                                <a:avLst/>
                              </a:prstGeom>
                            </pic:spPr>
                          </pic:pic>
                        </a:graphicData>
                      </a:graphic>
                    </wp:inline>
                  </w:drawing>
                </w:r>
                <w:r w:rsidR="00FB2107" w:rsidRPr="00980CB9">
                  <w:rPr>
                    <w:rFonts w:asciiTheme="minorHAnsi" w:hAnsiTheme="minorHAnsi" w:cstheme="minorHAnsi"/>
                    <w:color w:val="00B5FF" w:themeColor="accent2"/>
                    <w:sz w:val="16"/>
                    <w:szCs w:val="16"/>
                  </w:rPr>
                  <w:tab/>
                </w:r>
                <w:r w:rsidR="00890432" w:rsidRPr="00980CB9">
                  <w:rPr>
                    <w:rFonts w:asciiTheme="minorHAnsi" w:hAnsiTheme="minorHAnsi" w:cstheme="minorHAnsi"/>
                    <w:bCs/>
                    <w:sz w:val="16"/>
                    <w:szCs w:val="16"/>
                  </w:rPr>
                  <w:fldChar w:fldCharType="begin"/>
                </w:r>
                <w:r w:rsidR="00FB2107" w:rsidRPr="00980CB9">
                  <w:rPr>
                    <w:rFonts w:asciiTheme="minorHAnsi" w:hAnsiTheme="minorHAnsi" w:cstheme="minorHAnsi"/>
                    <w:bCs/>
                    <w:sz w:val="16"/>
                    <w:szCs w:val="16"/>
                  </w:rPr>
                  <w:instrText>PAGE</w:instrText>
                </w:r>
                <w:r w:rsidR="00890432" w:rsidRPr="00980CB9">
                  <w:rPr>
                    <w:rFonts w:asciiTheme="minorHAnsi" w:hAnsiTheme="minorHAnsi" w:cstheme="minorHAnsi"/>
                    <w:bCs/>
                    <w:sz w:val="16"/>
                    <w:szCs w:val="16"/>
                  </w:rPr>
                  <w:fldChar w:fldCharType="separate"/>
                </w:r>
                <w:r w:rsidR="00565CEC" w:rsidRPr="00980CB9">
                  <w:rPr>
                    <w:rFonts w:asciiTheme="minorHAnsi" w:hAnsiTheme="minorHAnsi" w:cstheme="minorHAnsi"/>
                    <w:bCs/>
                    <w:noProof/>
                    <w:sz w:val="16"/>
                    <w:szCs w:val="16"/>
                  </w:rPr>
                  <w:t>4</w:t>
                </w:r>
                <w:r w:rsidR="00890432" w:rsidRPr="00980CB9">
                  <w:rPr>
                    <w:rFonts w:asciiTheme="minorHAnsi" w:hAnsiTheme="minorHAnsi" w:cstheme="minorHAnsi"/>
                    <w:bCs/>
                    <w:sz w:val="16"/>
                    <w:szCs w:val="16"/>
                  </w:rPr>
                  <w:fldChar w:fldCharType="end"/>
                </w:r>
                <w:r w:rsidR="00FB2107" w:rsidRPr="00980CB9">
                  <w:rPr>
                    <w:rFonts w:asciiTheme="minorHAnsi" w:hAnsiTheme="minorHAnsi" w:cstheme="minorHAnsi"/>
                    <w:sz w:val="16"/>
                    <w:szCs w:val="16"/>
                  </w:rPr>
                  <w:t xml:space="preserve"> / </w:t>
                </w:r>
                <w:r w:rsidR="00890432" w:rsidRPr="00980CB9">
                  <w:rPr>
                    <w:rFonts w:asciiTheme="minorHAnsi" w:hAnsiTheme="minorHAnsi" w:cstheme="minorHAnsi"/>
                    <w:bCs/>
                    <w:sz w:val="16"/>
                    <w:szCs w:val="16"/>
                  </w:rPr>
                  <w:fldChar w:fldCharType="begin"/>
                </w:r>
                <w:r w:rsidR="00FB2107" w:rsidRPr="00980CB9">
                  <w:rPr>
                    <w:rFonts w:asciiTheme="minorHAnsi" w:hAnsiTheme="minorHAnsi" w:cstheme="minorHAnsi"/>
                    <w:bCs/>
                    <w:sz w:val="16"/>
                    <w:szCs w:val="16"/>
                  </w:rPr>
                  <w:instrText>NUMPAGES</w:instrText>
                </w:r>
                <w:r w:rsidR="00890432" w:rsidRPr="00980CB9">
                  <w:rPr>
                    <w:rFonts w:asciiTheme="minorHAnsi" w:hAnsiTheme="minorHAnsi" w:cstheme="minorHAnsi"/>
                    <w:bCs/>
                    <w:sz w:val="16"/>
                    <w:szCs w:val="16"/>
                  </w:rPr>
                  <w:fldChar w:fldCharType="separate"/>
                </w:r>
                <w:r w:rsidR="00565CEC" w:rsidRPr="00980CB9">
                  <w:rPr>
                    <w:rFonts w:asciiTheme="minorHAnsi" w:hAnsiTheme="minorHAnsi" w:cstheme="minorHAnsi"/>
                    <w:bCs/>
                    <w:noProof/>
                    <w:sz w:val="16"/>
                    <w:szCs w:val="16"/>
                  </w:rPr>
                  <w:t>4</w:t>
                </w:r>
                <w:r w:rsidR="00890432" w:rsidRPr="00980CB9">
                  <w:rPr>
                    <w:rFonts w:asciiTheme="minorHAnsi" w:hAnsiTheme="minorHAnsi" w:cstheme="minorHAnsi"/>
                    <w:bCs/>
                    <w:sz w:val="16"/>
                    <w:szCs w:val="16"/>
                  </w:rPr>
                  <w:fldChar w:fldCharType="end"/>
                </w:r>
              </w:p>
            </w:sdtContent>
          </w:sdt>
        </w:sdtContent>
      </w:sdt>
    </w:sdtContent>
  </w:sdt>
  <w:p w14:paraId="413D5056" w14:textId="77777777" w:rsidR="000B1E25" w:rsidRDefault="000B1E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DD73" w14:textId="6E5E4E27" w:rsidR="004C7BEB" w:rsidRDefault="004C7BEB">
    <w:pPr>
      <w:pStyle w:val="Voettekst"/>
    </w:pPr>
    <w:r>
      <w:rPr>
        <w:rFonts w:ascii="Baskerville" w:hAnsi="Baskerville"/>
        <w:b/>
        <w:noProof/>
      </w:rPr>
      <w:drawing>
        <wp:anchor distT="0" distB="0" distL="114300" distR="114300" simplePos="0" relativeHeight="251658240" behindDoc="0" locked="0" layoutInCell="1" allowOverlap="1" wp14:anchorId="2B126930" wp14:editId="1A478FB0">
          <wp:simplePos x="0" y="0"/>
          <wp:positionH relativeFrom="margin">
            <wp:posOffset>-899795</wp:posOffset>
          </wp:positionH>
          <wp:positionV relativeFrom="margin">
            <wp:posOffset>6425565</wp:posOffset>
          </wp:positionV>
          <wp:extent cx="7597775" cy="2425065"/>
          <wp:effectExtent l="0" t="0" r="0" b="635"/>
          <wp:wrapThrough wrapText="bothSides">
            <wp:wrapPolygon edited="0">
              <wp:start x="1625" y="2149"/>
              <wp:lineTo x="0" y="2715"/>
              <wp:lineTo x="0" y="6900"/>
              <wp:lineTo x="1697" y="7805"/>
              <wp:lineTo x="578" y="9615"/>
              <wp:lineTo x="0" y="9954"/>
              <wp:lineTo x="0" y="21493"/>
              <wp:lineTo x="19280" y="21493"/>
              <wp:lineTo x="19425" y="21493"/>
              <wp:lineTo x="19497" y="20927"/>
              <wp:lineTo x="19027" y="18665"/>
              <wp:lineTo x="19641" y="16855"/>
              <wp:lineTo x="19858" y="16742"/>
              <wp:lineTo x="19894" y="16063"/>
              <wp:lineTo x="19677" y="15045"/>
              <wp:lineTo x="19750" y="13461"/>
              <wp:lineTo x="18991" y="13348"/>
              <wp:lineTo x="11987" y="13235"/>
              <wp:lineTo x="11048" y="11086"/>
              <wp:lineTo x="10579" y="10746"/>
              <wp:lineTo x="8160" y="9502"/>
              <wp:lineTo x="7185" y="8258"/>
              <wp:lineTo x="6824" y="7579"/>
              <wp:lineTo x="5055" y="6222"/>
              <wp:lineTo x="4513" y="5995"/>
              <wp:lineTo x="3791" y="4185"/>
              <wp:lineTo x="3755" y="2149"/>
              <wp:lineTo x="1625" y="2149"/>
            </wp:wrapPolygon>
          </wp:wrapThrough>
          <wp:docPr id="430303476" name="Afbeelding 6" descr="Afbeelding met Graphics, grafische vormgeving, Kleurrijkheid,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03476" name="Afbeelding 6" descr="Afbeelding met Graphics, grafische vormgeving, Kleurrijkheid, symboo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97775" cy="24250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2A17" w14:textId="77777777" w:rsidR="00CF16DC" w:rsidRDefault="00CF16DC" w:rsidP="009279E3">
      <w:pPr>
        <w:spacing w:line="240" w:lineRule="auto"/>
      </w:pPr>
      <w:bookmarkStart w:id="0" w:name="_Hlk479176170"/>
      <w:bookmarkEnd w:id="0"/>
      <w:r>
        <w:separator/>
      </w:r>
    </w:p>
  </w:footnote>
  <w:footnote w:type="continuationSeparator" w:id="0">
    <w:p w14:paraId="7FC58045" w14:textId="77777777" w:rsidR="00CF16DC" w:rsidRDefault="00CF16DC" w:rsidP="009279E3">
      <w:pPr>
        <w:spacing w:line="240" w:lineRule="auto"/>
      </w:pPr>
      <w:r>
        <w:continuationSeparator/>
      </w:r>
    </w:p>
  </w:footnote>
  <w:footnote w:type="continuationNotice" w:id="1">
    <w:p w14:paraId="0D2F6B3F" w14:textId="77777777" w:rsidR="00CF16DC" w:rsidRDefault="00CF16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27AE" w14:textId="21B24216" w:rsidR="009279E3" w:rsidRDefault="009279E3">
    <w:pPr>
      <w:pStyle w:val="Koptekst"/>
    </w:pPr>
  </w:p>
  <w:p w14:paraId="356FF4D6" w14:textId="77777777" w:rsidR="009279E3" w:rsidRDefault="009279E3">
    <w:pPr>
      <w:pStyle w:val="Koptekst"/>
    </w:pPr>
  </w:p>
  <w:p w14:paraId="2310792E" w14:textId="7C54D45A" w:rsidR="009279E3" w:rsidRDefault="009279E3">
    <w:pPr>
      <w:pStyle w:val="Koptekst"/>
    </w:pPr>
  </w:p>
  <w:p w14:paraId="77D9479A" w14:textId="77777777" w:rsidR="000B1E25" w:rsidRDefault="000B1E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D429" w14:textId="32E92082" w:rsidR="00CC6CE8" w:rsidRDefault="00D022B4">
    <w:pPr>
      <w:pStyle w:val="Koptekst"/>
    </w:pPr>
    <w:r>
      <w:rPr>
        <w:noProof/>
      </w:rPr>
      <w:drawing>
        <wp:inline distT="0" distB="0" distL="0" distR="0" wp14:anchorId="5B3CF72D" wp14:editId="73AE9469">
          <wp:extent cx="1574800" cy="1198898"/>
          <wp:effectExtent l="0" t="0" r="0" b="0"/>
          <wp:docPr id="90858925"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925" name="Afbeelding 1" descr="Afbeelding met Lettertype, Graphics, teks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74800" cy="1198898"/>
                  </a:xfrm>
                  <a:prstGeom prst="rect">
                    <a:avLst/>
                  </a:prstGeom>
                </pic:spPr>
              </pic:pic>
            </a:graphicData>
          </a:graphic>
        </wp:inline>
      </w:drawing>
    </w:r>
  </w:p>
  <w:p w14:paraId="2A9F0778" w14:textId="4D89298E" w:rsidR="00CC6CE8" w:rsidRDefault="00CC6C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EB8"/>
    <w:multiLevelType w:val="hybridMultilevel"/>
    <w:tmpl w:val="3356D930"/>
    <w:lvl w:ilvl="0" w:tplc="0413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C946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095C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FA4750"/>
    <w:multiLevelType w:val="hybridMultilevel"/>
    <w:tmpl w:val="B89E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7333D"/>
    <w:multiLevelType w:val="hybridMultilevel"/>
    <w:tmpl w:val="EFCAA2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F2B4B48"/>
    <w:multiLevelType w:val="multilevel"/>
    <w:tmpl w:val="C8608980"/>
    <w:lvl w:ilvl="0">
      <w:start w:val="1"/>
      <w:numFmt w:val="decimal"/>
      <w:pStyle w:val="Kop1"/>
      <w:lvlText w:val="%1."/>
      <w:lvlJc w:val="left"/>
      <w:pPr>
        <w:ind w:left="357" w:hanging="357"/>
      </w:pPr>
      <w:rPr>
        <w:rFonts w:hint="default"/>
      </w:rPr>
    </w:lvl>
    <w:lvl w:ilvl="1">
      <w:start w:val="1"/>
      <w:numFmt w:val="decimal"/>
      <w:pStyle w:val="Kop2"/>
      <w:lvlText w:val="%1.%2."/>
      <w:lvlJc w:val="left"/>
      <w:pPr>
        <w:ind w:left="714" w:hanging="357"/>
      </w:pPr>
      <w:rPr>
        <w:rFonts w:hint="default"/>
      </w:rPr>
    </w:lvl>
    <w:lvl w:ilvl="2">
      <w:start w:val="1"/>
      <w:numFmt w:val="decimal"/>
      <w:pStyle w:val="Kop3"/>
      <w:lvlText w:val="%1.%2.%3."/>
      <w:lvlJc w:val="left"/>
      <w:pPr>
        <w:ind w:left="1071" w:hanging="357"/>
      </w:pPr>
      <w:rPr>
        <w:rFonts w:hint="default"/>
      </w:rPr>
    </w:lvl>
    <w:lvl w:ilvl="3">
      <w:start w:val="1"/>
      <w:numFmt w:val="decimal"/>
      <w:pStyle w:val="Kop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30740DB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4C4325"/>
    <w:multiLevelType w:val="hybridMultilevel"/>
    <w:tmpl w:val="A7A4DD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63DC1"/>
    <w:multiLevelType w:val="hybridMultilevel"/>
    <w:tmpl w:val="F55C6A94"/>
    <w:lvl w:ilvl="0" w:tplc="2BDCFF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5136FE"/>
    <w:multiLevelType w:val="multilevel"/>
    <w:tmpl w:val="42EA7514"/>
    <w:lvl w:ilvl="0">
      <w:start w:val="1"/>
      <w:numFmt w:val="decimal"/>
      <w:pStyle w:val="Kopvaninhoudsopgav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662A35BB"/>
    <w:multiLevelType w:val="hybridMultilevel"/>
    <w:tmpl w:val="8F1835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E5F4A32"/>
    <w:multiLevelType w:val="hybridMultilevel"/>
    <w:tmpl w:val="2E0269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2427162">
    <w:abstractNumId w:val="6"/>
  </w:num>
  <w:num w:numId="2" w16cid:durableId="205794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838168">
    <w:abstractNumId w:val="1"/>
  </w:num>
  <w:num w:numId="4" w16cid:durableId="212430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162030">
    <w:abstractNumId w:val="9"/>
  </w:num>
  <w:num w:numId="6" w16cid:durableId="678043579">
    <w:abstractNumId w:val="2"/>
  </w:num>
  <w:num w:numId="7" w16cid:durableId="135875630">
    <w:abstractNumId w:val="9"/>
  </w:num>
  <w:num w:numId="8" w16cid:durableId="18884199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605231">
    <w:abstractNumId w:val="5"/>
  </w:num>
  <w:num w:numId="10" w16cid:durableId="1716193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312432">
    <w:abstractNumId w:val="8"/>
  </w:num>
  <w:num w:numId="12" w16cid:durableId="597446161">
    <w:abstractNumId w:val="0"/>
  </w:num>
  <w:num w:numId="13" w16cid:durableId="1785884503">
    <w:abstractNumId w:val="10"/>
  </w:num>
  <w:num w:numId="14" w16cid:durableId="862012661">
    <w:abstractNumId w:val="3"/>
  </w:num>
  <w:num w:numId="15" w16cid:durableId="232014349">
    <w:abstractNumId w:val="11"/>
  </w:num>
  <w:num w:numId="16" w16cid:durableId="1265530121">
    <w:abstractNumId w:val="4"/>
  </w:num>
  <w:num w:numId="17" w16cid:durableId="1851214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67"/>
    <w:rsid w:val="000069D7"/>
    <w:rsid w:val="00010B4A"/>
    <w:rsid w:val="00024667"/>
    <w:rsid w:val="00027731"/>
    <w:rsid w:val="00054D74"/>
    <w:rsid w:val="00061C09"/>
    <w:rsid w:val="00083496"/>
    <w:rsid w:val="00095B56"/>
    <w:rsid w:val="000A478E"/>
    <w:rsid w:val="000B1E25"/>
    <w:rsid w:val="000D5791"/>
    <w:rsid w:val="000F033D"/>
    <w:rsid w:val="0010396C"/>
    <w:rsid w:val="0013026D"/>
    <w:rsid w:val="00141794"/>
    <w:rsid w:val="001436DB"/>
    <w:rsid w:val="001462D1"/>
    <w:rsid w:val="001543EE"/>
    <w:rsid w:val="00155008"/>
    <w:rsid w:val="001612BD"/>
    <w:rsid w:val="00180F68"/>
    <w:rsid w:val="0018226C"/>
    <w:rsid w:val="001C055F"/>
    <w:rsid w:val="001C252B"/>
    <w:rsid w:val="001C7B13"/>
    <w:rsid w:val="001E194C"/>
    <w:rsid w:val="00245880"/>
    <w:rsid w:val="00246EE9"/>
    <w:rsid w:val="00292E63"/>
    <w:rsid w:val="00295D15"/>
    <w:rsid w:val="00297EA0"/>
    <w:rsid w:val="002A0A01"/>
    <w:rsid w:val="002A5636"/>
    <w:rsid w:val="002C2ADC"/>
    <w:rsid w:val="002C7B2F"/>
    <w:rsid w:val="002E4068"/>
    <w:rsid w:val="00316BBB"/>
    <w:rsid w:val="00316C70"/>
    <w:rsid w:val="00317229"/>
    <w:rsid w:val="003560D6"/>
    <w:rsid w:val="0037253A"/>
    <w:rsid w:val="00374EA9"/>
    <w:rsid w:val="00377CA6"/>
    <w:rsid w:val="00380822"/>
    <w:rsid w:val="00397EF5"/>
    <w:rsid w:val="003A5231"/>
    <w:rsid w:val="003B0CA9"/>
    <w:rsid w:val="003D4047"/>
    <w:rsid w:val="003E0654"/>
    <w:rsid w:val="00413B6C"/>
    <w:rsid w:val="004177C0"/>
    <w:rsid w:val="00420FD9"/>
    <w:rsid w:val="00475BA8"/>
    <w:rsid w:val="00482E74"/>
    <w:rsid w:val="004A3B5E"/>
    <w:rsid w:val="004B3CCB"/>
    <w:rsid w:val="004C7BEB"/>
    <w:rsid w:val="004D0CA8"/>
    <w:rsid w:val="005237D0"/>
    <w:rsid w:val="0052664F"/>
    <w:rsid w:val="00565CEC"/>
    <w:rsid w:val="005A4D2C"/>
    <w:rsid w:val="005A5799"/>
    <w:rsid w:val="005A5FA4"/>
    <w:rsid w:val="005B32C1"/>
    <w:rsid w:val="006046AB"/>
    <w:rsid w:val="00651C20"/>
    <w:rsid w:val="006924EB"/>
    <w:rsid w:val="006A1937"/>
    <w:rsid w:val="006A6A39"/>
    <w:rsid w:val="006C1EFB"/>
    <w:rsid w:val="006C5856"/>
    <w:rsid w:val="006D02FF"/>
    <w:rsid w:val="006E1359"/>
    <w:rsid w:val="006E3C2D"/>
    <w:rsid w:val="006F168A"/>
    <w:rsid w:val="00726B5C"/>
    <w:rsid w:val="00732D2E"/>
    <w:rsid w:val="0076610A"/>
    <w:rsid w:val="007661FD"/>
    <w:rsid w:val="00783231"/>
    <w:rsid w:val="00784405"/>
    <w:rsid w:val="00785F0E"/>
    <w:rsid w:val="007924F0"/>
    <w:rsid w:val="007A71F9"/>
    <w:rsid w:val="007B0A56"/>
    <w:rsid w:val="007B1E5C"/>
    <w:rsid w:val="007E60CA"/>
    <w:rsid w:val="007F5E59"/>
    <w:rsid w:val="008102F4"/>
    <w:rsid w:val="00822723"/>
    <w:rsid w:val="0084219A"/>
    <w:rsid w:val="00856E8F"/>
    <w:rsid w:val="0086760A"/>
    <w:rsid w:val="008872BF"/>
    <w:rsid w:val="00890432"/>
    <w:rsid w:val="0089137F"/>
    <w:rsid w:val="008B2BA4"/>
    <w:rsid w:val="008D3A20"/>
    <w:rsid w:val="00921528"/>
    <w:rsid w:val="009251AD"/>
    <w:rsid w:val="009279E3"/>
    <w:rsid w:val="009463F3"/>
    <w:rsid w:val="00952EE9"/>
    <w:rsid w:val="00973785"/>
    <w:rsid w:val="00975FEB"/>
    <w:rsid w:val="009768C9"/>
    <w:rsid w:val="00977DAF"/>
    <w:rsid w:val="00980CB9"/>
    <w:rsid w:val="00996F30"/>
    <w:rsid w:val="009A29EC"/>
    <w:rsid w:val="009C2EBA"/>
    <w:rsid w:val="009E440E"/>
    <w:rsid w:val="009E5F91"/>
    <w:rsid w:val="009F5707"/>
    <w:rsid w:val="00A03FCB"/>
    <w:rsid w:val="00A41AE2"/>
    <w:rsid w:val="00A4612A"/>
    <w:rsid w:val="00A55D1B"/>
    <w:rsid w:val="00A92972"/>
    <w:rsid w:val="00AB60E3"/>
    <w:rsid w:val="00AC0A2D"/>
    <w:rsid w:val="00AF0027"/>
    <w:rsid w:val="00B0412B"/>
    <w:rsid w:val="00B542AD"/>
    <w:rsid w:val="00B568E7"/>
    <w:rsid w:val="00B85DBF"/>
    <w:rsid w:val="00BA0656"/>
    <w:rsid w:val="00BB0CF7"/>
    <w:rsid w:val="00BB1B39"/>
    <w:rsid w:val="00BB1CC3"/>
    <w:rsid w:val="00BC20C9"/>
    <w:rsid w:val="00BF61A7"/>
    <w:rsid w:val="00C20996"/>
    <w:rsid w:val="00C20BA9"/>
    <w:rsid w:val="00C25ACB"/>
    <w:rsid w:val="00C473B2"/>
    <w:rsid w:val="00C708BC"/>
    <w:rsid w:val="00C70D77"/>
    <w:rsid w:val="00C9490A"/>
    <w:rsid w:val="00CA1BB9"/>
    <w:rsid w:val="00CA3CA0"/>
    <w:rsid w:val="00CB623C"/>
    <w:rsid w:val="00CC6CE8"/>
    <w:rsid w:val="00CD07E1"/>
    <w:rsid w:val="00CF16DC"/>
    <w:rsid w:val="00D022B4"/>
    <w:rsid w:val="00D0792B"/>
    <w:rsid w:val="00D327FE"/>
    <w:rsid w:val="00D44FEF"/>
    <w:rsid w:val="00D7291B"/>
    <w:rsid w:val="00D82696"/>
    <w:rsid w:val="00DB2400"/>
    <w:rsid w:val="00DC4578"/>
    <w:rsid w:val="00DE788A"/>
    <w:rsid w:val="00E057A7"/>
    <w:rsid w:val="00E361BA"/>
    <w:rsid w:val="00E73248"/>
    <w:rsid w:val="00E77A47"/>
    <w:rsid w:val="00E82059"/>
    <w:rsid w:val="00E86B4D"/>
    <w:rsid w:val="00EC147D"/>
    <w:rsid w:val="00ED49AA"/>
    <w:rsid w:val="00EE2ABE"/>
    <w:rsid w:val="00F36FE6"/>
    <w:rsid w:val="00F55EC2"/>
    <w:rsid w:val="00FA6350"/>
    <w:rsid w:val="00FB2107"/>
    <w:rsid w:val="00FB497F"/>
    <w:rsid w:val="01649326"/>
    <w:rsid w:val="15633F7E"/>
    <w:rsid w:val="2C350759"/>
    <w:rsid w:val="4832BABD"/>
    <w:rsid w:val="5CD52513"/>
    <w:rsid w:val="674FC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99B6"/>
  <w15:docId w15:val="{A00D9F17-7E0C-4DC6-86B9-156D2979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AE2"/>
    <w:pPr>
      <w:spacing w:after="0" w:line="288" w:lineRule="auto"/>
    </w:pPr>
    <w:rPr>
      <w:rFonts w:ascii="Century Gothic" w:hAnsi="Century Gothic"/>
      <w:sz w:val="20"/>
    </w:rPr>
  </w:style>
  <w:style w:type="paragraph" w:styleId="Kop1">
    <w:name w:val="heading 1"/>
    <w:basedOn w:val="Standaard"/>
    <w:next w:val="Standaard"/>
    <w:link w:val="Kop1Char"/>
    <w:uiPriority w:val="9"/>
    <w:qFormat/>
    <w:rsid w:val="00921528"/>
    <w:pPr>
      <w:keepNext/>
      <w:keepLines/>
      <w:numPr>
        <w:numId w:val="9"/>
      </w:numPr>
      <w:spacing w:before="240" w:line="336" w:lineRule="auto"/>
      <w:outlineLvl w:val="0"/>
    </w:pPr>
    <w:rPr>
      <w:rFonts w:eastAsiaTheme="majorEastAsia" w:cstheme="majorBidi"/>
      <w:b/>
      <w:color w:val="0070C0"/>
      <w:sz w:val="22"/>
      <w:szCs w:val="32"/>
    </w:rPr>
  </w:style>
  <w:style w:type="paragraph" w:styleId="Kop2">
    <w:name w:val="heading 2"/>
    <w:basedOn w:val="Standaard"/>
    <w:next w:val="Standaard"/>
    <w:link w:val="Kop2Char"/>
    <w:uiPriority w:val="9"/>
    <w:unhideWhenUsed/>
    <w:qFormat/>
    <w:rsid w:val="004177C0"/>
    <w:pPr>
      <w:keepNext/>
      <w:keepLines/>
      <w:numPr>
        <w:ilvl w:val="1"/>
        <w:numId w:val="9"/>
      </w:numPr>
      <w:spacing w:before="40" w:line="336" w:lineRule="auto"/>
      <w:ind w:left="357"/>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4177C0"/>
    <w:pPr>
      <w:keepNext/>
      <w:keepLines/>
      <w:numPr>
        <w:ilvl w:val="2"/>
        <w:numId w:val="9"/>
      </w:numPr>
      <w:spacing w:before="40" w:line="336" w:lineRule="auto"/>
      <w:ind w:left="357"/>
      <w:outlineLvl w:val="2"/>
    </w:pPr>
    <w:rPr>
      <w:rFonts w:eastAsiaTheme="majorEastAsia" w:cstheme="majorBidi"/>
      <w:szCs w:val="24"/>
    </w:rPr>
  </w:style>
  <w:style w:type="paragraph" w:styleId="Kop4">
    <w:name w:val="heading 4"/>
    <w:basedOn w:val="Standaard"/>
    <w:next w:val="Standaard"/>
    <w:link w:val="Kop4Char"/>
    <w:uiPriority w:val="9"/>
    <w:unhideWhenUsed/>
    <w:qFormat/>
    <w:rsid w:val="004B3CCB"/>
    <w:pPr>
      <w:keepNext/>
      <w:keepLines/>
      <w:numPr>
        <w:ilvl w:val="3"/>
        <w:numId w:val="9"/>
      </w:numPr>
      <w:spacing w:before="40" w:line="336" w:lineRule="auto"/>
      <w:ind w:left="357"/>
      <w:outlineLvl w:val="3"/>
    </w:pPr>
    <w:rPr>
      <w:rFonts w:eastAsiaTheme="majorEastAsia" w:cstheme="majorBidi"/>
      <w:i/>
      <w:iCs/>
      <w:color w:val="0070C0"/>
    </w:rPr>
  </w:style>
  <w:style w:type="paragraph" w:styleId="Kop5">
    <w:name w:val="heading 5"/>
    <w:basedOn w:val="Standaard"/>
    <w:next w:val="Standaard"/>
    <w:link w:val="Kop5Char"/>
    <w:uiPriority w:val="9"/>
    <w:semiHidden/>
    <w:unhideWhenUsed/>
    <w:qFormat/>
    <w:rsid w:val="00A55D1B"/>
    <w:pPr>
      <w:keepNext/>
      <w:keepLines/>
      <w:spacing w:before="40" w:line="336" w:lineRule="auto"/>
      <w:outlineLvl w:val="4"/>
    </w:pPr>
    <w:rPr>
      <w:rFonts w:eastAsiaTheme="majorEastAsia" w:cstheme="majorBidi"/>
    </w:rPr>
  </w:style>
  <w:style w:type="paragraph" w:styleId="Kop6">
    <w:name w:val="heading 6"/>
    <w:basedOn w:val="Standaard"/>
    <w:next w:val="Standaard"/>
    <w:link w:val="Kop6Char"/>
    <w:uiPriority w:val="9"/>
    <w:semiHidden/>
    <w:unhideWhenUsed/>
    <w:qFormat/>
    <w:rsid w:val="00E73248"/>
    <w:pPr>
      <w:keepNext/>
      <w:keepLines/>
      <w:spacing w:before="40"/>
      <w:outlineLvl w:val="5"/>
    </w:pPr>
    <w:rPr>
      <w:rFonts w:eastAsiaTheme="majorEastAsia" w:cstheme="majorBidi"/>
    </w:rPr>
  </w:style>
  <w:style w:type="paragraph" w:styleId="Kop7">
    <w:name w:val="heading 7"/>
    <w:basedOn w:val="Standaard"/>
    <w:next w:val="Standaard"/>
    <w:link w:val="Kop7Char"/>
    <w:uiPriority w:val="9"/>
    <w:semiHidden/>
    <w:unhideWhenUsed/>
    <w:qFormat/>
    <w:rsid w:val="00E73248"/>
    <w:pPr>
      <w:keepNext/>
      <w:keepLines/>
      <w:spacing w:before="40"/>
      <w:outlineLvl w:val="6"/>
    </w:pPr>
    <w:rPr>
      <w:rFonts w:asciiTheme="majorHAnsi" w:eastAsiaTheme="majorEastAsia" w:hAnsiTheme="majorHAnsi" w:cstheme="majorBidi"/>
      <w:i/>
      <w:iCs/>
      <w:color w:val="0087B0" w:themeColor="accent1" w:themeShade="7F"/>
    </w:rPr>
  </w:style>
  <w:style w:type="paragraph" w:styleId="Kop8">
    <w:name w:val="heading 8"/>
    <w:basedOn w:val="Standaard"/>
    <w:next w:val="Standaard"/>
    <w:link w:val="Kop8Char"/>
    <w:uiPriority w:val="9"/>
    <w:semiHidden/>
    <w:unhideWhenUsed/>
    <w:qFormat/>
    <w:rsid w:val="00E732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732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528"/>
    <w:rPr>
      <w:rFonts w:ascii="Century Gothic" w:eastAsiaTheme="majorEastAsia" w:hAnsi="Century Gothic" w:cstheme="majorBidi"/>
      <w:b/>
      <w:color w:val="0070C0"/>
      <w:szCs w:val="32"/>
    </w:rPr>
  </w:style>
  <w:style w:type="paragraph" w:styleId="Duidelijkcitaat">
    <w:name w:val="Intense Quote"/>
    <w:basedOn w:val="Standaard"/>
    <w:next w:val="Standaard"/>
    <w:link w:val="DuidelijkcitaatChar"/>
    <w:uiPriority w:val="30"/>
    <w:qFormat/>
    <w:rsid w:val="004B3CCB"/>
    <w:pPr>
      <w:pBdr>
        <w:top w:val="single" w:sz="4" w:space="10" w:color="63DBFF" w:themeColor="accent1"/>
        <w:bottom w:val="single" w:sz="4" w:space="10" w:color="63DBFF" w:themeColor="accent1"/>
      </w:pBdr>
      <w:spacing w:before="360" w:after="360"/>
      <w:ind w:left="864" w:right="864"/>
      <w:jc w:val="center"/>
    </w:pPr>
    <w:rPr>
      <w:i/>
      <w:iCs/>
      <w:color w:val="0070C0"/>
    </w:rPr>
  </w:style>
  <w:style w:type="character" w:customStyle="1" w:styleId="DuidelijkcitaatChar">
    <w:name w:val="Duidelijk citaat Char"/>
    <w:basedOn w:val="Standaardalinea-lettertype"/>
    <w:link w:val="Duidelijkcitaat"/>
    <w:uiPriority w:val="30"/>
    <w:rsid w:val="004B3CCB"/>
    <w:rPr>
      <w:rFonts w:ascii="Century Gothic" w:hAnsi="Century Gothic"/>
      <w:i/>
      <w:iCs/>
      <w:color w:val="0070C0"/>
      <w:sz w:val="20"/>
    </w:rPr>
  </w:style>
  <w:style w:type="character" w:customStyle="1" w:styleId="Kop2Char">
    <w:name w:val="Kop 2 Char"/>
    <w:basedOn w:val="Standaardalinea-lettertype"/>
    <w:link w:val="Kop2"/>
    <w:uiPriority w:val="9"/>
    <w:rsid w:val="004177C0"/>
    <w:rPr>
      <w:rFonts w:ascii="Century Gothic" w:eastAsiaTheme="majorEastAsia" w:hAnsi="Century Gothic" w:cstheme="majorBidi"/>
      <w:b/>
      <w:sz w:val="20"/>
      <w:szCs w:val="26"/>
    </w:rPr>
  </w:style>
  <w:style w:type="paragraph" w:styleId="Geenafstand">
    <w:name w:val="No Spacing"/>
    <w:uiPriority w:val="1"/>
    <w:qFormat/>
    <w:rsid w:val="00E73248"/>
    <w:pPr>
      <w:spacing w:after="0" w:line="240" w:lineRule="auto"/>
    </w:pPr>
  </w:style>
  <w:style w:type="character" w:customStyle="1" w:styleId="Kop3Char">
    <w:name w:val="Kop 3 Char"/>
    <w:basedOn w:val="Standaardalinea-lettertype"/>
    <w:link w:val="Kop3"/>
    <w:uiPriority w:val="9"/>
    <w:rsid w:val="004177C0"/>
    <w:rPr>
      <w:rFonts w:ascii="Century Gothic" w:eastAsiaTheme="majorEastAsia" w:hAnsi="Century Gothic" w:cstheme="majorBidi"/>
      <w:sz w:val="20"/>
      <w:szCs w:val="24"/>
    </w:rPr>
  </w:style>
  <w:style w:type="paragraph" w:styleId="Titel">
    <w:name w:val="Title"/>
    <w:basedOn w:val="Standaard"/>
    <w:next w:val="Standaard"/>
    <w:link w:val="TitelChar"/>
    <w:uiPriority w:val="10"/>
    <w:qFormat/>
    <w:rsid w:val="003B0CA9"/>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3B0CA9"/>
    <w:rPr>
      <w:rFonts w:ascii="Century Gothic" w:eastAsiaTheme="majorEastAsia" w:hAnsi="Century Gothic" w:cstheme="majorBidi"/>
      <w:spacing w:val="-10"/>
      <w:kern w:val="28"/>
      <w:sz w:val="56"/>
      <w:szCs w:val="56"/>
    </w:rPr>
  </w:style>
  <w:style w:type="character" w:customStyle="1" w:styleId="Kop4Char">
    <w:name w:val="Kop 4 Char"/>
    <w:basedOn w:val="Standaardalinea-lettertype"/>
    <w:link w:val="Kop4"/>
    <w:uiPriority w:val="9"/>
    <w:rsid w:val="004B3CCB"/>
    <w:rPr>
      <w:rFonts w:ascii="Century Gothic" w:eastAsiaTheme="majorEastAsia" w:hAnsi="Century Gothic" w:cstheme="majorBidi"/>
      <w:i/>
      <w:iCs/>
      <w:color w:val="0070C0"/>
      <w:sz w:val="20"/>
    </w:rPr>
  </w:style>
  <w:style w:type="character" w:customStyle="1" w:styleId="Kop5Char">
    <w:name w:val="Kop 5 Char"/>
    <w:basedOn w:val="Standaardalinea-lettertype"/>
    <w:link w:val="Kop5"/>
    <w:uiPriority w:val="9"/>
    <w:semiHidden/>
    <w:rsid w:val="00A55D1B"/>
    <w:rPr>
      <w:rFonts w:ascii="Century Gothic" w:eastAsiaTheme="majorEastAsia" w:hAnsi="Century Gothic" w:cstheme="majorBidi"/>
      <w:sz w:val="20"/>
    </w:rPr>
  </w:style>
  <w:style w:type="paragraph" w:styleId="Lijstalinea">
    <w:name w:val="List Paragraph"/>
    <w:basedOn w:val="Standaard"/>
    <w:uiPriority w:val="34"/>
    <w:qFormat/>
    <w:rsid w:val="00E86B4D"/>
    <w:pPr>
      <w:ind w:left="720"/>
      <w:contextualSpacing/>
    </w:pPr>
  </w:style>
  <w:style w:type="character" w:customStyle="1" w:styleId="Kop6Char">
    <w:name w:val="Kop 6 Char"/>
    <w:basedOn w:val="Standaardalinea-lettertype"/>
    <w:link w:val="Kop6"/>
    <w:uiPriority w:val="9"/>
    <w:semiHidden/>
    <w:rsid w:val="00E73248"/>
    <w:rPr>
      <w:rFonts w:ascii="Century Gothic" w:eastAsiaTheme="majorEastAsia" w:hAnsi="Century Gothic" w:cstheme="majorBidi"/>
      <w:sz w:val="20"/>
    </w:rPr>
  </w:style>
  <w:style w:type="character" w:customStyle="1" w:styleId="Kop7Char">
    <w:name w:val="Kop 7 Char"/>
    <w:basedOn w:val="Standaardalinea-lettertype"/>
    <w:link w:val="Kop7"/>
    <w:uiPriority w:val="9"/>
    <w:semiHidden/>
    <w:rsid w:val="00E73248"/>
    <w:rPr>
      <w:rFonts w:asciiTheme="majorHAnsi" w:eastAsiaTheme="majorEastAsia" w:hAnsiTheme="majorHAnsi" w:cstheme="majorBidi"/>
      <w:i/>
      <w:iCs/>
      <w:color w:val="0087B0" w:themeColor="accent1" w:themeShade="7F"/>
    </w:rPr>
  </w:style>
  <w:style w:type="character" w:customStyle="1" w:styleId="Kop8Char">
    <w:name w:val="Kop 8 Char"/>
    <w:basedOn w:val="Standaardalinea-lettertype"/>
    <w:link w:val="Kop8"/>
    <w:uiPriority w:val="9"/>
    <w:semiHidden/>
    <w:rsid w:val="00E7324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73248"/>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unhideWhenUsed/>
    <w:qFormat/>
    <w:rsid w:val="00E73248"/>
    <w:pPr>
      <w:spacing w:after="200" w:line="240" w:lineRule="auto"/>
    </w:pPr>
    <w:rPr>
      <w:i/>
      <w:iCs/>
      <w:color w:val="44546A" w:themeColor="text2"/>
      <w:sz w:val="18"/>
      <w:szCs w:val="18"/>
    </w:rPr>
  </w:style>
  <w:style w:type="paragraph" w:styleId="Ondertitel">
    <w:name w:val="Subtitle"/>
    <w:basedOn w:val="Standaard"/>
    <w:next w:val="Standaard"/>
    <w:link w:val="OndertitelChar"/>
    <w:uiPriority w:val="11"/>
    <w:qFormat/>
    <w:rsid w:val="00E73248"/>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E73248"/>
    <w:rPr>
      <w:rFonts w:eastAsiaTheme="minorEastAsia"/>
      <w:color w:val="5A5A5A" w:themeColor="text1" w:themeTint="A5"/>
      <w:spacing w:val="15"/>
    </w:rPr>
  </w:style>
  <w:style w:type="character" w:styleId="Zwaar">
    <w:name w:val="Strong"/>
    <w:basedOn w:val="Standaardalinea-lettertype"/>
    <w:uiPriority w:val="22"/>
    <w:qFormat/>
    <w:rsid w:val="00E73248"/>
    <w:rPr>
      <w:b/>
      <w:bCs/>
    </w:rPr>
  </w:style>
  <w:style w:type="character" w:styleId="Nadruk">
    <w:name w:val="Emphasis"/>
    <w:basedOn w:val="Standaardalinea-lettertype"/>
    <w:uiPriority w:val="20"/>
    <w:qFormat/>
    <w:rsid w:val="00E73248"/>
    <w:rPr>
      <w:i/>
      <w:iCs/>
    </w:rPr>
  </w:style>
  <w:style w:type="paragraph" w:styleId="Citaat">
    <w:name w:val="Quote"/>
    <w:basedOn w:val="Standaard"/>
    <w:next w:val="Standaard"/>
    <w:link w:val="CitaatChar"/>
    <w:uiPriority w:val="29"/>
    <w:qFormat/>
    <w:rsid w:val="00E7324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73248"/>
    <w:rPr>
      <w:i/>
      <w:iCs/>
      <w:color w:val="404040" w:themeColor="text1" w:themeTint="BF"/>
    </w:rPr>
  </w:style>
  <w:style w:type="character" w:styleId="Subtielebenadrukking">
    <w:name w:val="Subtle Emphasis"/>
    <w:basedOn w:val="Standaardalinea-lettertype"/>
    <w:uiPriority w:val="19"/>
    <w:qFormat/>
    <w:rsid w:val="00E73248"/>
    <w:rPr>
      <w:i/>
      <w:iCs/>
      <w:color w:val="404040" w:themeColor="text1" w:themeTint="BF"/>
    </w:rPr>
  </w:style>
  <w:style w:type="character" w:styleId="Intensievebenadrukking">
    <w:name w:val="Intense Emphasis"/>
    <w:basedOn w:val="Standaardalinea-lettertype"/>
    <w:uiPriority w:val="21"/>
    <w:qFormat/>
    <w:rsid w:val="004B3CCB"/>
    <w:rPr>
      <w:i/>
      <w:iCs/>
      <w:color w:val="0070C0"/>
    </w:rPr>
  </w:style>
  <w:style w:type="character" w:styleId="Subtieleverwijzing">
    <w:name w:val="Subtle Reference"/>
    <w:basedOn w:val="Standaardalinea-lettertype"/>
    <w:uiPriority w:val="31"/>
    <w:qFormat/>
    <w:rsid w:val="00E73248"/>
    <w:rPr>
      <w:smallCaps/>
      <w:color w:val="5A5A5A" w:themeColor="text1" w:themeTint="A5"/>
    </w:rPr>
  </w:style>
  <w:style w:type="character" w:styleId="Intensieveverwijzing">
    <w:name w:val="Intense Reference"/>
    <w:basedOn w:val="Standaardalinea-lettertype"/>
    <w:uiPriority w:val="32"/>
    <w:qFormat/>
    <w:rsid w:val="004B3CCB"/>
    <w:rPr>
      <w:b/>
      <w:bCs/>
      <w:smallCaps/>
      <w:color w:val="0070C0"/>
      <w:spacing w:val="5"/>
    </w:rPr>
  </w:style>
  <w:style w:type="character" w:styleId="Titelvanboek">
    <w:name w:val="Book Title"/>
    <w:basedOn w:val="Standaardalinea-lettertype"/>
    <w:uiPriority w:val="33"/>
    <w:qFormat/>
    <w:rsid w:val="00E73248"/>
    <w:rPr>
      <w:b/>
      <w:bCs/>
      <w:i/>
      <w:iCs/>
      <w:spacing w:val="5"/>
    </w:rPr>
  </w:style>
  <w:style w:type="paragraph" w:styleId="Kopvaninhoudsopgave">
    <w:name w:val="TOC Heading"/>
    <w:basedOn w:val="Kop1"/>
    <w:next w:val="Standaard"/>
    <w:uiPriority w:val="39"/>
    <w:unhideWhenUsed/>
    <w:qFormat/>
    <w:rsid w:val="00E73248"/>
    <w:pPr>
      <w:numPr>
        <w:numId w:val="7"/>
      </w:numPr>
      <w:outlineLvl w:val="9"/>
    </w:pPr>
  </w:style>
  <w:style w:type="paragraph" w:styleId="Koptekst">
    <w:name w:val="header"/>
    <w:basedOn w:val="Standaard"/>
    <w:link w:val="KoptekstChar"/>
    <w:uiPriority w:val="99"/>
    <w:unhideWhenUsed/>
    <w:rsid w:val="009279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79E3"/>
    <w:rPr>
      <w:rFonts w:ascii="Century Gothic" w:hAnsi="Century Gothic"/>
      <w:sz w:val="20"/>
    </w:rPr>
  </w:style>
  <w:style w:type="paragraph" w:styleId="Voettekst">
    <w:name w:val="footer"/>
    <w:basedOn w:val="Standaard"/>
    <w:link w:val="VoettekstChar"/>
    <w:uiPriority w:val="99"/>
    <w:unhideWhenUsed/>
    <w:rsid w:val="009279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79E3"/>
    <w:rPr>
      <w:rFonts w:ascii="Century Gothic" w:hAnsi="Century Gothic"/>
      <w:sz w:val="20"/>
    </w:rPr>
  </w:style>
  <w:style w:type="character" w:styleId="Tekstvantijdelijkeaanduiding">
    <w:name w:val="Placeholder Text"/>
    <w:basedOn w:val="Standaardalinea-lettertype"/>
    <w:uiPriority w:val="99"/>
    <w:semiHidden/>
    <w:rsid w:val="008102F4"/>
    <w:rPr>
      <w:color w:val="808080"/>
    </w:rPr>
  </w:style>
  <w:style w:type="character" w:customStyle="1" w:styleId="Stijl1">
    <w:name w:val="Stijl1"/>
    <w:basedOn w:val="Standaardalinea-lettertype"/>
    <w:uiPriority w:val="1"/>
    <w:rsid w:val="002A5636"/>
    <w:rPr>
      <w:color w:val="0070C0"/>
      <w:sz w:val="100"/>
    </w:rPr>
  </w:style>
  <w:style w:type="table" w:styleId="Tabelraster">
    <w:name w:val="Table Grid"/>
    <w:basedOn w:val="Standaardtabel"/>
    <w:uiPriority w:val="39"/>
    <w:rsid w:val="00EE2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31">
    <w:name w:val="Lijsttabel 31"/>
    <w:basedOn w:val="Standaardtabel"/>
    <w:uiPriority w:val="48"/>
    <w:rsid w:val="00EE2A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Inhopg1">
    <w:name w:val="toc 1"/>
    <w:basedOn w:val="Standaard"/>
    <w:next w:val="Standaard"/>
    <w:autoRedefine/>
    <w:uiPriority w:val="39"/>
    <w:unhideWhenUsed/>
    <w:rsid w:val="004B3CCB"/>
    <w:pPr>
      <w:tabs>
        <w:tab w:val="left" w:pos="400"/>
        <w:tab w:val="right" w:pos="9062"/>
      </w:tabs>
      <w:spacing w:after="100"/>
    </w:pPr>
    <w:rPr>
      <w:b/>
    </w:rPr>
  </w:style>
  <w:style w:type="paragraph" w:styleId="Inhopg2">
    <w:name w:val="toc 2"/>
    <w:basedOn w:val="Standaard"/>
    <w:next w:val="Standaard"/>
    <w:autoRedefine/>
    <w:uiPriority w:val="39"/>
    <w:unhideWhenUsed/>
    <w:rsid w:val="004B3CCB"/>
    <w:pPr>
      <w:tabs>
        <w:tab w:val="right" w:pos="9062"/>
      </w:tabs>
      <w:spacing w:after="100"/>
      <w:ind w:left="567" w:hanging="567"/>
    </w:pPr>
  </w:style>
  <w:style w:type="character" w:styleId="Hyperlink">
    <w:name w:val="Hyperlink"/>
    <w:basedOn w:val="Standaardalinea-lettertype"/>
    <w:uiPriority w:val="99"/>
    <w:unhideWhenUsed/>
    <w:rsid w:val="002A5636"/>
    <w:rPr>
      <w:color w:val="0070C0"/>
      <w:u w:val="single"/>
    </w:rPr>
  </w:style>
  <w:style w:type="paragraph" w:styleId="Inhopg3">
    <w:name w:val="toc 3"/>
    <w:basedOn w:val="Standaard"/>
    <w:next w:val="Standaard"/>
    <w:autoRedefine/>
    <w:uiPriority w:val="39"/>
    <w:unhideWhenUsed/>
    <w:rsid w:val="00475BA8"/>
    <w:pPr>
      <w:spacing w:after="100"/>
      <w:ind w:left="680" w:hanging="680"/>
    </w:pPr>
  </w:style>
  <w:style w:type="paragraph" w:styleId="Inhopg4">
    <w:name w:val="toc 4"/>
    <w:basedOn w:val="Standaard"/>
    <w:next w:val="Standaard"/>
    <w:autoRedefine/>
    <w:uiPriority w:val="39"/>
    <w:unhideWhenUsed/>
    <w:rsid w:val="00475BA8"/>
    <w:pPr>
      <w:spacing w:after="100"/>
      <w:ind w:left="794" w:hanging="794"/>
    </w:pPr>
  </w:style>
  <w:style w:type="paragraph" w:styleId="Inhopg5">
    <w:name w:val="toc 5"/>
    <w:basedOn w:val="Standaard"/>
    <w:next w:val="Standaard"/>
    <w:autoRedefine/>
    <w:uiPriority w:val="39"/>
    <w:semiHidden/>
    <w:unhideWhenUsed/>
    <w:rsid w:val="00475BA8"/>
    <w:pPr>
      <w:spacing w:after="100"/>
    </w:pPr>
  </w:style>
  <w:style w:type="paragraph" w:styleId="Ballontekst">
    <w:name w:val="Balloon Text"/>
    <w:basedOn w:val="Standaard"/>
    <w:link w:val="BallontekstChar"/>
    <w:uiPriority w:val="99"/>
    <w:semiHidden/>
    <w:unhideWhenUsed/>
    <w:rsid w:val="00CD07E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07E1"/>
    <w:rPr>
      <w:rFonts w:ascii="Tahoma" w:hAnsi="Tahoma" w:cs="Tahoma"/>
      <w:sz w:val="16"/>
      <w:szCs w:val="16"/>
    </w:rPr>
  </w:style>
  <w:style w:type="character" w:customStyle="1" w:styleId="normaltextrun">
    <w:name w:val="normaltextrun"/>
    <w:basedOn w:val="Standaardalinea-lettertype"/>
    <w:rsid w:val="00FA6350"/>
  </w:style>
  <w:style w:type="paragraph" w:customStyle="1" w:styleId="Kop1MSB">
    <w:name w:val="Kop 1 MSB"/>
    <w:basedOn w:val="Standaard"/>
    <w:link w:val="Kop1MSBChar"/>
    <w:qFormat/>
    <w:rsid w:val="0076610A"/>
    <w:rPr>
      <w:rFonts w:ascii="Calibri" w:hAnsi="Calibri" w:cs="Calibri"/>
      <w:b/>
      <w:bCs/>
      <w:color w:val="C7114F"/>
      <w:sz w:val="24"/>
      <w:szCs w:val="24"/>
      <w:shd w:val="clear" w:color="auto" w:fill="FFFFFF"/>
    </w:rPr>
  </w:style>
  <w:style w:type="character" w:customStyle="1" w:styleId="Kop1MSBChar">
    <w:name w:val="Kop 1 MSB Char"/>
    <w:basedOn w:val="Standaardalinea-lettertype"/>
    <w:link w:val="Kop1MSB"/>
    <w:rsid w:val="0076610A"/>
    <w:rPr>
      <w:rFonts w:ascii="Calibri" w:hAnsi="Calibri" w:cs="Calibri"/>
      <w:b/>
      <w:bCs/>
      <w:color w:val="C7114F"/>
      <w:sz w:val="24"/>
      <w:szCs w:val="24"/>
    </w:rPr>
  </w:style>
  <w:style w:type="paragraph" w:customStyle="1" w:styleId="Kop2MSB">
    <w:name w:val="Kop 2 MSB"/>
    <w:basedOn w:val="Standaard"/>
    <w:link w:val="Kop2MSBChar"/>
    <w:qFormat/>
    <w:rsid w:val="009C2EBA"/>
    <w:rPr>
      <w:rFonts w:ascii="Calibri" w:hAnsi="Calibri" w:cs="Calibri"/>
      <w:b/>
      <w:bCs/>
      <w:color w:val="002060"/>
      <w:szCs w:val="20"/>
      <w:shd w:val="clear" w:color="auto" w:fill="FFFFFF"/>
    </w:rPr>
  </w:style>
  <w:style w:type="character" w:customStyle="1" w:styleId="Kop2MSBChar">
    <w:name w:val="Kop 2 MSB Char"/>
    <w:basedOn w:val="Standaardalinea-lettertype"/>
    <w:link w:val="Kop2MSB"/>
    <w:rsid w:val="009C2EBA"/>
    <w:rPr>
      <w:rFonts w:ascii="Calibri" w:hAnsi="Calibri" w:cs="Calibri"/>
      <w:b/>
      <w:bCs/>
      <w:color w:val="002060"/>
      <w:sz w:val="20"/>
      <w:szCs w:val="20"/>
    </w:rPr>
  </w:style>
  <w:style w:type="character" w:styleId="Verwijzingopmerking">
    <w:name w:val="annotation reference"/>
    <w:basedOn w:val="Standaardalinea-lettertype"/>
    <w:uiPriority w:val="99"/>
    <w:semiHidden/>
    <w:unhideWhenUsed/>
    <w:rsid w:val="00DE788A"/>
    <w:rPr>
      <w:sz w:val="16"/>
      <w:szCs w:val="16"/>
    </w:rPr>
  </w:style>
  <w:style w:type="paragraph" w:styleId="Tekstopmerking">
    <w:name w:val="annotation text"/>
    <w:basedOn w:val="Standaard"/>
    <w:link w:val="TekstopmerkingChar"/>
    <w:uiPriority w:val="99"/>
    <w:unhideWhenUsed/>
    <w:rsid w:val="00DE788A"/>
    <w:pPr>
      <w:spacing w:before="120" w:after="60" w:line="240" w:lineRule="auto"/>
    </w:pPr>
    <w:rPr>
      <w:rFonts w:ascii="Arial" w:hAnsi="Arial"/>
      <w:szCs w:val="20"/>
      <w:lang w:eastAsia="ja-JP" w:bidi="nl-NL"/>
    </w:rPr>
  </w:style>
  <w:style w:type="character" w:customStyle="1" w:styleId="TekstopmerkingChar">
    <w:name w:val="Tekst opmerking Char"/>
    <w:basedOn w:val="Standaardalinea-lettertype"/>
    <w:link w:val="Tekstopmerking"/>
    <w:uiPriority w:val="99"/>
    <w:rsid w:val="00DE788A"/>
    <w:rPr>
      <w:rFonts w:ascii="Arial" w:hAnsi="Arial"/>
      <w:sz w:val="20"/>
      <w:szCs w:val="20"/>
      <w:lang w:eastAsia="ja-JP" w:bidi="nl-NL"/>
    </w:rPr>
  </w:style>
  <w:style w:type="table" w:styleId="Onopgemaaktetabel1">
    <w:name w:val="Plain Table 1"/>
    <w:basedOn w:val="Standaardtabel"/>
    <w:uiPriority w:val="41"/>
    <w:rsid w:val="00DE78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tyles" Target="styles.xml"/><Relationship Id="rId12" Type="http://schemas.openxmlformats.org/officeDocument/2006/relationships/hyperlink" Target="https://nictiz.nl/releases/triageverwijzingen-spoedmelding-bevestiging-voorwaarschuwing-1-5-0/" TargetMode="External"/><Relationship Id="rId17" Type="http://schemas.microsoft.com/office/2007/relationships/diagramDrawing" Target="diagrams/drawing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n\AppData\Local\Microsoft\Windows\INetCache\Content.MSO\CC983BAF.dotx"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BD7E24-05B7-4F99-8A35-64896AACD50C}" type="doc">
      <dgm:prSet loTypeId="urn:microsoft.com/office/officeart/2005/8/layout/chevron1" loCatId="process" qsTypeId="urn:microsoft.com/office/officeart/2005/8/quickstyle/simple2" qsCatId="simple" csTypeId="urn:microsoft.com/office/officeart/2005/8/colors/accent0_2" csCatId="mainScheme" phldr="1"/>
      <dgm:spPr/>
      <dgm:t>
        <a:bodyPr/>
        <a:lstStyle/>
        <a:p>
          <a:endParaRPr lang="nl-NL"/>
        </a:p>
      </dgm:t>
    </dgm:pt>
    <dgm:pt modelId="{F7FCB517-3CD2-432B-981A-0F1F290AC3B6}">
      <dgm:prSet phldrT="[Tekst]"/>
      <dgm:spPr/>
      <dgm:t>
        <a:bodyPr/>
        <a:lstStyle/>
        <a:p>
          <a:r>
            <a:rPr lang="nl-NL" dirty="0"/>
            <a:t>De patiënt belt de HAP</a:t>
          </a:r>
        </a:p>
      </dgm:t>
    </dgm:pt>
    <dgm:pt modelId="{DD24591C-4EDB-45F0-8343-F2A7BC0C4920}" type="parTrans" cxnId="{EDEB681F-B6CC-4587-9E45-E607C2AE0E9E}">
      <dgm:prSet/>
      <dgm:spPr/>
      <dgm:t>
        <a:bodyPr/>
        <a:lstStyle/>
        <a:p>
          <a:endParaRPr lang="nl-NL"/>
        </a:p>
      </dgm:t>
    </dgm:pt>
    <dgm:pt modelId="{B402E7CC-F56B-41EB-93F5-45566659E77C}" type="sibTrans" cxnId="{EDEB681F-B6CC-4587-9E45-E607C2AE0E9E}">
      <dgm:prSet/>
      <dgm:spPr/>
      <dgm:t>
        <a:bodyPr/>
        <a:lstStyle/>
        <a:p>
          <a:endParaRPr lang="nl-NL"/>
        </a:p>
      </dgm:t>
    </dgm:pt>
    <dgm:pt modelId="{C762AB5A-64CD-4D07-BC49-BD8CB382D381}">
      <dgm:prSet phldrT="[Tekst]"/>
      <dgm:spPr/>
      <dgm:t>
        <a:bodyPr/>
        <a:lstStyle/>
        <a:p>
          <a:r>
            <a:rPr lang="nl-NL" dirty="0"/>
            <a:t>De HAP-triagist besluit er een (spoed)melding moet worden gemaakt</a:t>
          </a:r>
        </a:p>
      </dgm:t>
    </dgm:pt>
    <dgm:pt modelId="{E50718D4-465F-4AA2-8E4A-E738FB4A3784}" type="parTrans" cxnId="{EF5BB952-6BB2-47AA-BAFD-9E4BD051D0D0}">
      <dgm:prSet/>
      <dgm:spPr/>
      <dgm:t>
        <a:bodyPr/>
        <a:lstStyle/>
        <a:p>
          <a:endParaRPr lang="nl-NL"/>
        </a:p>
      </dgm:t>
    </dgm:pt>
    <dgm:pt modelId="{C4B71A50-BD1A-416A-AB61-F7C367002E55}" type="sibTrans" cxnId="{EF5BB952-6BB2-47AA-BAFD-9E4BD051D0D0}">
      <dgm:prSet/>
      <dgm:spPr/>
      <dgm:t>
        <a:bodyPr/>
        <a:lstStyle/>
        <a:p>
          <a:endParaRPr lang="nl-NL"/>
        </a:p>
      </dgm:t>
    </dgm:pt>
    <dgm:pt modelId="{513CC6BA-E6CB-415E-BE43-58DA5B0BAC84}">
      <dgm:prSet phldrT="[Tekst]"/>
      <dgm:spPr/>
      <dgm:t>
        <a:bodyPr/>
        <a:lstStyle/>
        <a:p>
          <a:r>
            <a:rPr lang="nl-NL" dirty="0"/>
            <a:t>De HAP-triagist verstuurt de (spoed)melding naar de meldkamer</a:t>
          </a:r>
        </a:p>
      </dgm:t>
    </dgm:pt>
    <dgm:pt modelId="{2A8621E4-8E49-427F-A77B-E40ABDA707C4}" type="parTrans" cxnId="{DFA95465-E6E7-466B-923B-CB833B46429F}">
      <dgm:prSet/>
      <dgm:spPr/>
      <dgm:t>
        <a:bodyPr/>
        <a:lstStyle/>
        <a:p>
          <a:endParaRPr lang="nl-NL"/>
        </a:p>
      </dgm:t>
    </dgm:pt>
    <dgm:pt modelId="{C34E38E8-3585-43CF-A20F-C3B9BDACAB69}" type="sibTrans" cxnId="{DFA95465-E6E7-466B-923B-CB833B46429F}">
      <dgm:prSet/>
      <dgm:spPr/>
      <dgm:t>
        <a:bodyPr/>
        <a:lstStyle/>
        <a:p>
          <a:endParaRPr lang="nl-NL"/>
        </a:p>
      </dgm:t>
    </dgm:pt>
    <dgm:pt modelId="{3EE059F7-0EDC-4770-895E-BCD6E524DEB3}">
      <dgm:prSet/>
      <dgm:spPr/>
      <dgm:t>
        <a:bodyPr/>
        <a:lstStyle/>
        <a:p>
          <a:r>
            <a:rPr lang="nl-NL" dirty="0"/>
            <a:t>De HAP-triagist belt </a:t>
          </a:r>
          <a:r>
            <a:rPr lang="nl-NL"/>
            <a:t>de meldkamer</a:t>
          </a:r>
          <a:endParaRPr lang="nl-NL" dirty="0"/>
        </a:p>
      </dgm:t>
    </dgm:pt>
    <dgm:pt modelId="{0F0DDFCB-D5D6-4C2B-A02B-D8DAA14CA8F3}" type="parTrans" cxnId="{1EB58986-5735-4C0D-8420-A09D1977859F}">
      <dgm:prSet/>
      <dgm:spPr/>
      <dgm:t>
        <a:bodyPr/>
        <a:lstStyle/>
        <a:p>
          <a:endParaRPr lang="nl-NL"/>
        </a:p>
      </dgm:t>
    </dgm:pt>
    <dgm:pt modelId="{65C3198E-9924-4AC9-B395-4FB39A436AC7}" type="sibTrans" cxnId="{1EB58986-5735-4C0D-8420-A09D1977859F}">
      <dgm:prSet/>
      <dgm:spPr/>
      <dgm:t>
        <a:bodyPr/>
        <a:lstStyle/>
        <a:p>
          <a:endParaRPr lang="nl-NL"/>
        </a:p>
      </dgm:t>
    </dgm:pt>
    <dgm:pt modelId="{BDB66C79-E6C3-43DB-BF96-A170D187892F}">
      <dgm:prSet/>
      <dgm:spPr/>
      <dgm:t>
        <a:bodyPr/>
        <a:lstStyle/>
        <a:p>
          <a:r>
            <a:rPr lang="nl-NL" dirty="0"/>
            <a:t>De patiënt wordt opgehaald door de ambulance</a:t>
          </a:r>
        </a:p>
      </dgm:t>
    </dgm:pt>
    <dgm:pt modelId="{4BEA21CB-7B3E-4B92-BD34-D2D848257F4D}" type="parTrans" cxnId="{AB2E0296-95D6-4107-BA7C-04E2141232C4}">
      <dgm:prSet/>
      <dgm:spPr/>
      <dgm:t>
        <a:bodyPr/>
        <a:lstStyle/>
        <a:p>
          <a:endParaRPr lang="nl-NL"/>
        </a:p>
      </dgm:t>
    </dgm:pt>
    <dgm:pt modelId="{A4E3647D-5D09-438F-AC1A-8E1333629FE8}" type="sibTrans" cxnId="{AB2E0296-95D6-4107-BA7C-04E2141232C4}">
      <dgm:prSet/>
      <dgm:spPr/>
      <dgm:t>
        <a:bodyPr/>
        <a:lstStyle/>
        <a:p>
          <a:endParaRPr lang="nl-NL"/>
        </a:p>
      </dgm:t>
    </dgm:pt>
    <dgm:pt modelId="{92C21E4B-E35C-4A7F-8579-4FBB29153BDF}" type="pres">
      <dgm:prSet presAssocID="{58BD7E24-05B7-4F99-8A35-64896AACD50C}" presName="Name0" presStyleCnt="0">
        <dgm:presLayoutVars>
          <dgm:dir/>
          <dgm:animLvl val="lvl"/>
          <dgm:resizeHandles val="exact"/>
        </dgm:presLayoutVars>
      </dgm:prSet>
      <dgm:spPr/>
    </dgm:pt>
    <dgm:pt modelId="{C8E38F60-0DA9-4951-AB39-15EA01236C41}" type="pres">
      <dgm:prSet presAssocID="{F7FCB517-3CD2-432B-981A-0F1F290AC3B6}" presName="parTxOnly" presStyleLbl="node1" presStyleIdx="0" presStyleCnt="5">
        <dgm:presLayoutVars>
          <dgm:chMax val="0"/>
          <dgm:chPref val="0"/>
          <dgm:bulletEnabled val="1"/>
        </dgm:presLayoutVars>
      </dgm:prSet>
      <dgm:spPr/>
    </dgm:pt>
    <dgm:pt modelId="{19A820C0-A44E-4696-A07F-5A4B97F08A90}" type="pres">
      <dgm:prSet presAssocID="{B402E7CC-F56B-41EB-93F5-45566659E77C}" presName="parTxOnlySpace" presStyleCnt="0"/>
      <dgm:spPr/>
    </dgm:pt>
    <dgm:pt modelId="{570606A0-668E-48CA-B339-0508FBD9BB5E}" type="pres">
      <dgm:prSet presAssocID="{C762AB5A-64CD-4D07-BC49-BD8CB382D381}" presName="parTxOnly" presStyleLbl="node1" presStyleIdx="1" presStyleCnt="5">
        <dgm:presLayoutVars>
          <dgm:chMax val="0"/>
          <dgm:chPref val="0"/>
          <dgm:bulletEnabled val="1"/>
        </dgm:presLayoutVars>
      </dgm:prSet>
      <dgm:spPr/>
    </dgm:pt>
    <dgm:pt modelId="{F38FDFB1-F515-46F7-BCEB-36752D6F70D3}" type="pres">
      <dgm:prSet presAssocID="{C4B71A50-BD1A-416A-AB61-F7C367002E55}" presName="parTxOnlySpace" presStyleCnt="0"/>
      <dgm:spPr/>
    </dgm:pt>
    <dgm:pt modelId="{EA38CA07-5C5D-412D-B791-A1AA5CA25E7D}" type="pres">
      <dgm:prSet presAssocID="{513CC6BA-E6CB-415E-BE43-58DA5B0BAC84}" presName="parTxOnly" presStyleLbl="node1" presStyleIdx="2" presStyleCnt="5">
        <dgm:presLayoutVars>
          <dgm:chMax val="0"/>
          <dgm:chPref val="0"/>
          <dgm:bulletEnabled val="1"/>
        </dgm:presLayoutVars>
      </dgm:prSet>
      <dgm:spPr/>
    </dgm:pt>
    <dgm:pt modelId="{56581A29-62AE-487E-B3FB-1D0E0819633C}" type="pres">
      <dgm:prSet presAssocID="{C34E38E8-3585-43CF-A20F-C3B9BDACAB69}" presName="parTxOnlySpace" presStyleCnt="0"/>
      <dgm:spPr/>
    </dgm:pt>
    <dgm:pt modelId="{BC480FEC-B648-4225-8D54-4276BFFB67EF}" type="pres">
      <dgm:prSet presAssocID="{3EE059F7-0EDC-4770-895E-BCD6E524DEB3}" presName="parTxOnly" presStyleLbl="node1" presStyleIdx="3" presStyleCnt="5">
        <dgm:presLayoutVars>
          <dgm:chMax val="0"/>
          <dgm:chPref val="0"/>
          <dgm:bulletEnabled val="1"/>
        </dgm:presLayoutVars>
      </dgm:prSet>
      <dgm:spPr/>
    </dgm:pt>
    <dgm:pt modelId="{C1F0411A-EFAE-42C1-82A2-BFD72ED0F013}" type="pres">
      <dgm:prSet presAssocID="{65C3198E-9924-4AC9-B395-4FB39A436AC7}" presName="parTxOnlySpace" presStyleCnt="0"/>
      <dgm:spPr/>
    </dgm:pt>
    <dgm:pt modelId="{D68BE60A-8F18-4B6E-AFBD-F5AE0366C2CE}" type="pres">
      <dgm:prSet presAssocID="{BDB66C79-E6C3-43DB-BF96-A170D187892F}" presName="parTxOnly" presStyleLbl="node1" presStyleIdx="4" presStyleCnt="5">
        <dgm:presLayoutVars>
          <dgm:chMax val="0"/>
          <dgm:chPref val="0"/>
          <dgm:bulletEnabled val="1"/>
        </dgm:presLayoutVars>
      </dgm:prSet>
      <dgm:spPr/>
    </dgm:pt>
  </dgm:ptLst>
  <dgm:cxnLst>
    <dgm:cxn modelId="{BADB2D06-42AD-4627-B080-DD64A8FF02A5}" type="presOf" srcId="{C762AB5A-64CD-4D07-BC49-BD8CB382D381}" destId="{570606A0-668E-48CA-B339-0508FBD9BB5E}" srcOrd="0" destOrd="0" presId="urn:microsoft.com/office/officeart/2005/8/layout/chevron1"/>
    <dgm:cxn modelId="{EDEB681F-B6CC-4587-9E45-E607C2AE0E9E}" srcId="{58BD7E24-05B7-4F99-8A35-64896AACD50C}" destId="{F7FCB517-3CD2-432B-981A-0F1F290AC3B6}" srcOrd="0" destOrd="0" parTransId="{DD24591C-4EDB-45F0-8343-F2A7BC0C4920}" sibTransId="{B402E7CC-F56B-41EB-93F5-45566659E77C}"/>
    <dgm:cxn modelId="{6059F721-C4CF-494D-A181-4DD1512B22C9}" type="presOf" srcId="{3EE059F7-0EDC-4770-895E-BCD6E524DEB3}" destId="{BC480FEC-B648-4225-8D54-4276BFFB67EF}" srcOrd="0" destOrd="0" presId="urn:microsoft.com/office/officeart/2005/8/layout/chevron1"/>
    <dgm:cxn modelId="{3FF8B625-2E3A-4BC3-BC12-C557F79EE99E}" type="presOf" srcId="{BDB66C79-E6C3-43DB-BF96-A170D187892F}" destId="{D68BE60A-8F18-4B6E-AFBD-F5AE0366C2CE}" srcOrd="0" destOrd="0" presId="urn:microsoft.com/office/officeart/2005/8/layout/chevron1"/>
    <dgm:cxn modelId="{DFA95465-E6E7-466B-923B-CB833B46429F}" srcId="{58BD7E24-05B7-4F99-8A35-64896AACD50C}" destId="{513CC6BA-E6CB-415E-BE43-58DA5B0BAC84}" srcOrd="2" destOrd="0" parTransId="{2A8621E4-8E49-427F-A77B-E40ABDA707C4}" sibTransId="{C34E38E8-3585-43CF-A20F-C3B9BDACAB69}"/>
    <dgm:cxn modelId="{42B94A71-61AF-471E-A5FE-B12EDDEEBD5D}" type="presOf" srcId="{58BD7E24-05B7-4F99-8A35-64896AACD50C}" destId="{92C21E4B-E35C-4A7F-8579-4FBB29153BDF}" srcOrd="0" destOrd="0" presId="urn:microsoft.com/office/officeart/2005/8/layout/chevron1"/>
    <dgm:cxn modelId="{EF5BB952-6BB2-47AA-BAFD-9E4BD051D0D0}" srcId="{58BD7E24-05B7-4F99-8A35-64896AACD50C}" destId="{C762AB5A-64CD-4D07-BC49-BD8CB382D381}" srcOrd="1" destOrd="0" parTransId="{E50718D4-465F-4AA2-8E4A-E738FB4A3784}" sibTransId="{C4B71A50-BD1A-416A-AB61-F7C367002E55}"/>
    <dgm:cxn modelId="{1EB58986-5735-4C0D-8420-A09D1977859F}" srcId="{58BD7E24-05B7-4F99-8A35-64896AACD50C}" destId="{3EE059F7-0EDC-4770-895E-BCD6E524DEB3}" srcOrd="3" destOrd="0" parTransId="{0F0DDFCB-D5D6-4C2B-A02B-D8DAA14CA8F3}" sibTransId="{65C3198E-9924-4AC9-B395-4FB39A436AC7}"/>
    <dgm:cxn modelId="{AB2E0296-95D6-4107-BA7C-04E2141232C4}" srcId="{58BD7E24-05B7-4F99-8A35-64896AACD50C}" destId="{BDB66C79-E6C3-43DB-BF96-A170D187892F}" srcOrd="4" destOrd="0" parTransId="{4BEA21CB-7B3E-4B92-BD34-D2D848257F4D}" sibTransId="{A4E3647D-5D09-438F-AC1A-8E1333629FE8}"/>
    <dgm:cxn modelId="{C0CDD8BB-63B6-43F6-B024-60D18CF7D30A}" type="presOf" srcId="{513CC6BA-E6CB-415E-BE43-58DA5B0BAC84}" destId="{EA38CA07-5C5D-412D-B791-A1AA5CA25E7D}" srcOrd="0" destOrd="0" presId="urn:microsoft.com/office/officeart/2005/8/layout/chevron1"/>
    <dgm:cxn modelId="{8388A2E9-14B1-46BA-BD61-EA466C2A8A75}" type="presOf" srcId="{F7FCB517-3CD2-432B-981A-0F1F290AC3B6}" destId="{C8E38F60-0DA9-4951-AB39-15EA01236C41}" srcOrd="0" destOrd="0" presId="urn:microsoft.com/office/officeart/2005/8/layout/chevron1"/>
    <dgm:cxn modelId="{7027BE00-245A-42A5-9412-234F5CEAE671}" type="presParOf" srcId="{92C21E4B-E35C-4A7F-8579-4FBB29153BDF}" destId="{C8E38F60-0DA9-4951-AB39-15EA01236C41}" srcOrd="0" destOrd="0" presId="urn:microsoft.com/office/officeart/2005/8/layout/chevron1"/>
    <dgm:cxn modelId="{20B629EF-29A2-4589-8B92-816B940981BE}" type="presParOf" srcId="{92C21E4B-E35C-4A7F-8579-4FBB29153BDF}" destId="{19A820C0-A44E-4696-A07F-5A4B97F08A90}" srcOrd="1" destOrd="0" presId="urn:microsoft.com/office/officeart/2005/8/layout/chevron1"/>
    <dgm:cxn modelId="{AFF511CC-2AE1-400B-993E-C2A822B574F6}" type="presParOf" srcId="{92C21E4B-E35C-4A7F-8579-4FBB29153BDF}" destId="{570606A0-668E-48CA-B339-0508FBD9BB5E}" srcOrd="2" destOrd="0" presId="urn:microsoft.com/office/officeart/2005/8/layout/chevron1"/>
    <dgm:cxn modelId="{48F64601-27EC-4919-8397-419899026958}" type="presParOf" srcId="{92C21E4B-E35C-4A7F-8579-4FBB29153BDF}" destId="{F38FDFB1-F515-46F7-BCEB-36752D6F70D3}" srcOrd="3" destOrd="0" presId="urn:microsoft.com/office/officeart/2005/8/layout/chevron1"/>
    <dgm:cxn modelId="{6731A1E1-50D0-4C71-87B8-C53C19FAE8C0}" type="presParOf" srcId="{92C21E4B-E35C-4A7F-8579-4FBB29153BDF}" destId="{EA38CA07-5C5D-412D-B791-A1AA5CA25E7D}" srcOrd="4" destOrd="0" presId="urn:microsoft.com/office/officeart/2005/8/layout/chevron1"/>
    <dgm:cxn modelId="{377DBD95-56A8-4348-A40F-C64F55C96DBC}" type="presParOf" srcId="{92C21E4B-E35C-4A7F-8579-4FBB29153BDF}" destId="{56581A29-62AE-487E-B3FB-1D0E0819633C}" srcOrd="5" destOrd="0" presId="urn:microsoft.com/office/officeart/2005/8/layout/chevron1"/>
    <dgm:cxn modelId="{6854A67D-5A67-4586-A04E-972F422979C5}" type="presParOf" srcId="{92C21E4B-E35C-4A7F-8579-4FBB29153BDF}" destId="{BC480FEC-B648-4225-8D54-4276BFFB67EF}" srcOrd="6" destOrd="0" presId="urn:microsoft.com/office/officeart/2005/8/layout/chevron1"/>
    <dgm:cxn modelId="{70F335DD-90A8-4721-AF5A-9CA0327E40CC}" type="presParOf" srcId="{92C21E4B-E35C-4A7F-8579-4FBB29153BDF}" destId="{C1F0411A-EFAE-42C1-82A2-BFD72ED0F013}" srcOrd="7" destOrd="0" presId="urn:microsoft.com/office/officeart/2005/8/layout/chevron1"/>
    <dgm:cxn modelId="{E07C8909-84E3-4D1A-A174-01B24EE10162}" type="presParOf" srcId="{92C21E4B-E35C-4A7F-8579-4FBB29153BDF}" destId="{D68BE60A-8F18-4B6E-AFBD-F5AE0366C2CE}" srcOrd="8"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8BD7E24-05B7-4F99-8A35-64896AACD50C}" type="doc">
      <dgm:prSet loTypeId="urn:microsoft.com/office/officeart/2005/8/layout/chevron1" loCatId="process" qsTypeId="urn:microsoft.com/office/officeart/2005/8/quickstyle/simple2" qsCatId="simple" csTypeId="urn:microsoft.com/office/officeart/2005/8/colors/accent0_2" csCatId="mainScheme" phldr="1"/>
      <dgm:spPr/>
      <dgm:t>
        <a:bodyPr/>
        <a:lstStyle/>
        <a:p>
          <a:endParaRPr lang="nl-NL"/>
        </a:p>
      </dgm:t>
    </dgm:pt>
    <dgm:pt modelId="{F7FCB517-3CD2-432B-981A-0F1F290AC3B6}">
      <dgm:prSet phldrT="[Tekst]"/>
      <dgm:spPr/>
      <dgm:t>
        <a:bodyPr/>
        <a:lstStyle/>
        <a:p>
          <a:r>
            <a:rPr lang="nl-NL" dirty="0"/>
            <a:t>De patiënt belt de HAP</a:t>
          </a:r>
        </a:p>
      </dgm:t>
    </dgm:pt>
    <dgm:pt modelId="{DD24591C-4EDB-45F0-8343-F2A7BC0C4920}" type="parTrans" cxnId="{EDEB681F-B6CC-4587-9E45-E607C2AE0E9E}">
      <dgm:prSet/>
      <dgm:spPr/>
      <dgm:t>
        <a:bodyPr/>
        <a:lstStyle/>
        <a:p>
          <a:endParaRPr lang="nl-NL"/>
        </a:p>
      </dgm:t>
    </dgm:pt>
    <dgm:pt modelId="{B402E7CC-F56B-41EB-93F5-45566659E77C}" type="sibTrans" cxnId="{EDEB681F-B6CC-4587-9E45-E607C2AE0E9E}">
      <dgm:prSet/>
      <dgm:spPr/>
      <dgm:t>
        <a:bodyPr/>
        <a:lstStyle/>
        <a:p>
          <a:endParaRPr lang="nl-NL"/>
        </a:p>
      </dgm:t>
    </dgm:pt>
    <dgm:pt modelId="{C762AB5A-64CD-4D07-BC49-BD8CB382D381}">
      <dgm:prSet phldrT="[Tekst]"/>
      <dgm:spPr/>
      <dgm:t>
        <a:bodyPr/>
        <a:lstStyle/>
        <a:p>
          <a:r>
            <a:rPr lang="nl-NL" dirty="0"/>
            <a:t>Patiënt moet worden gezien door HAP-waarnemend huisarts</a:t>
          </a:r>
        </a:p>
      </dgm:t>
    </dgm:pt>
    <dgm:pt modelId="{E50718D4-465F-4AA2-8E4A-E738FB4A3784}" type="parTrans" cxnId="{EF5BB952-6BB2-47AA-BAFD-9E4BD051D0D0}">
      <dgm:prSet/>
      <dgm:spPr/>
      <dgm:t>
        <a:bodyPr/>
        <a:lstStyle/>
        <a:p>
          <a:endParaRPr lang="nl-NL"/>
        </a:p>
      </dgm:t>
    </dgm:pt>
    <dgm:pt modelId="{C4B71A50-BD1A-416A-AB61-F7C367002E55}" type="sibTrans" cxnId="{EF5BB952-6BB2-47AA-BAFD-9E4BD051D0D0}">
      <dgm:prSet/>
      <dgm:spPr/>
      <dgm:t>
        <a:bodyPr/>
        <a:lstStyle/>
        <a:p>
          <a:endParaRPr lang="nl-NL"/>
        </a:p>
      </dgm:t>
    </dgm:pt>
    <dgm:pt modelId="{513CC6BA-E6CB-415E-BE43-58DA5B0BAC84}">
      <dgm:prSet phldrT="[Tekst]"/>
      <dgm:spPr/>
      <dgm:t>
        <a:bodyPr/>
        <a:lstStyle/>
        <a:p>
          <a:r>
            <a:rPr lang="nl-NL" dirty="0"/>
            <a:t>HAP-waarnemend huisarts onderzoekt patiënt en stelt vast dat patiënt naar het ziekenhuis moet</a:t>
          </a:r>
        </a:p>
      </dgm:t>
    </dgm:pt>
    <dgm:pt modelId="{2A8621E4-8E49-427F-A77B-E40ABDA707C4}" type="parTrans" cxnId="{DFA95465-E6E7-466B-923B-CB833B46429F}">
      <dgm:prSet/>
      <dgm:spPr/>
      <dgm:t>
        <a:bodyPr/>
        <a:lstStyle/>
        <a:p>
          <a:endParaRPr lang="nl-NL"/>
        </a:p>
      </dgm:t>
    </dgm:pt>
    <dgm:pt modelId="{C34E38E8-3585-43CF-A20F-C3B9BDACAB69}" type="sibTrans" cxnId="{DFA95465-E6E7-466B-923B-CB833B46429F}">
      <dgm:prSet/>
      <dgm:spPr/>
      <dgm:t>
        <a:bodyPr/>
        <a:lstStyle/>
        <a:p>
          <a:endParaRPr lang="nl-NL"/>
        </a:p>
      </dgm:t>
    </dgm:pt>
    <dgm:pt modelId="{3EE059F7-0EDC-4770-895E-BCD6E524DEB3}">
      <dgm:prSet/>
      <dgm:spPr/>
      <dgm:t>
        <a:bodyPr/>
        <a:lstStyle/>
        <a:p>
          <a:r>
            <a:rPr lang="nl-NL" dirty="0"/>
            <a:t>HAP-waarnemend huisarts verstuurt de (spoed)melding en belt meldkamer</a:t>
          </a:r>
        </a:p>
      </dgm:t>
    </dgm:pt>
    <dgm:pt modelId="{0F0DDFCB-D5D6-4C2B-A02B-D8DAA14CA8F3}" type="parTrans" cxnId="{1EB58986-5735-4C0D-8420-A09D1977859F}">
      <dgm:prSet/>
      <dgm:spPr/>
      <dgm:t>
        <a:bodyPr/>
        <a:lstStyle/>
        <a:p>
          <a:endParaRPr lang="nl-NL"/>
        </a:p>
      </dgm:t>
    </dgm:pt>
    <dgm:pt modelId="{65C3198E-9924-4AC9-B395-4FB39A436AC7}" type="sibTrans" cxnId="{1EB58986-5735-4C0D-8420-A09D1977859F}">
      <dgm:prSet/>
      <dgm:spPr/>
      <dgm:t>
        <a:bodyPr/>
        <a:lstStyle/>
        <a:p>
          <a:endParaRPr lang="nl-NL"/>
        </a:p>
      </dgm:t>
    </dgm:pt>
    <dgm:pt modelId="{BDB66C79-E6C3-43DB-BF96-A170D187892F}">
      <dgm:prSet/>
      <dgm:spPr/>
      <dgm:t>
        <a:bodyPr/>
        <a:lstStyle/>
        <a:p>
          <a:r>
            <a:rPr lang="nl-NL" dirty="0"/>
            <a:t>De patiënt wordt opgehaald door de ambulance</a:t>
          </a:r>
        </a:p>
      </dgm:t>
    </dgm:pt>
    <dgm:pt modelId="{4BEA21CB-7B3E-4B92-BD34-D2D848257F4D}" type="parTrans" cxnId="{AB2E0296-95D6-4107-BA7C-04E2141232C4}">
      <dgm:prSet/>
      <dgm:spPr/>
      <dgm:t>
        <a:bodyPr/>
        <a:lstStyle/>
        <a:p>
          <a:endParaRPr lang="nl-NL"/>
        </a:p>
      </dgm:t>
    </dgm:pt>
    <dgm:pt modelId="{A4E3647D-5D09-438F-AC1A-8E1333629FE8}" type="sibTrans" cxnId="{AB2E0296-95D6-4107-BA7C-04E2141232C4}">
      <dgm:prSet/>
      <dgm:spPr/>
      <dgm:t>
        <a:bodyPr/>
        <a:lstStyle/>
        <a:p>
          <a:endParaRPr lang="nl-NL"/>
        </a:p>
      </dgm:t>
    </dgm:pt>
    <dgm:pt modelId="{92C21E4B-E35C-4A7F-8579-4FBB29153BDF}" type="pres">
      <dgm:prSet presAssocID="{58BD7E24-05B7-4F99-8A35-64896AACD50C}" presName="Name0" presStyleCnt="0">
        <dgm:presLayoutVars>
          <dgm:dir/>
          <dgm:animLvl val="lvl"/>
          <dgm:resizeHandles val="exact"/>
        </dgm:presLayoutVars>
      </dgm:prSet>
      <dgm:spPr/>
    </dgm:pt>
    <dgm:pt modelId="{C8E38F60-0DA9-4951-AB39-15EA01236C41}" type="pres">
      <dgm:prSet presAssocID="{F7FCB517-3CD2-432B-981A-0F1F290AC3B6}" presName="parTxOnly" presStyleLbl="node1" presStyleIdx="0" presStyleCnt="5">
        <dgm:presLayoutVars>
          <dgm:chMax val="0"/>
          <dgm:chPref val="0"/>
          <dgm:bulletEnabled val="1"/>
        </dgm:presLayoutVars>
      </dgm:prSet>
      <dgm:spPr/>
    </dgm:pt>
    <dgm:pt modelId="{19A820C0-A44E-4696-A07F-5A4B97F08A90}" type="pres">
      <dgm:prSet presAssocID="{B402E7CC-F56B-41EB-93F5-45566659E77C}" presName="parTxOnlySpace" presStyleCnt="0"/>
      <dgm:spPr/>
    </dgm:pt>
    <dgm:pt modelId="{570606A0-668E-48CA-B339-0508FBD9BB5E}" type="pres">
      <dgm:prSet presAssocID="{C762AB5A-64CD-4D07-BC49-BD8CB382D381}" presName="parTxOnly" presStyleLbl="node1" presStyleIdx="1" presStyleCnt="5">
        <dgm:presLayoutVars>
          <dgm:chMax val="0"/>
          <dgm:chPref val="0"/>
          <dgm:bulletEnabled val="1"/>
        </dgm:presLayoutVars>
      </dgm:prSet>
      <dgm:spPr/>
    </dgm:pt>
    <dgm:pt modelId="{F38FDFB1-F515-46F7-BCEB-36752D6F70D3}" type="pres">
      <dgm:prSet presAssocID="{C4B71A50-BD1A-416A-AB61-F7C367002E55}" presName="parTxOnlySpace" presStyleCnt="0"/>
      <dgm:spPr/>
    </dgm:pt>
    <dgm:pt modelId="{EA38CA07-5C5D-412D-B791-A1AA5CA25E7D}" type="pres">
      <dgm:prSet presAssocID="{513CC6BA-E6CB-415E-BE43-58DA5B0BAC84}" presName="parTxOnly" presStyleLbl="node1" presStyleIdx="2" presStyleCnt="5">
        <dgm:presLayoutVars>
          <dgm:chMax val="0"/>
          <dgm:chPref val="0"/>
          <dgm:bulletEnabled val="1"/>
        </dgm:presLayoutVars>
      </dgm:prSet>
      <dgm:spPr/>
    </dgm:pt>
    <dgm:pt modelId="{56581A29-62AE-487E-B3FB-1D0E0819633C}" type="pres">
      <dgm:prSet presAssocID="{C34E38E8-3585-43CF-A20F-C3B9BDACAB69}" presName="parTxOnlySpace" presStyleCnt="0"/>
      <dgm:spPr/>
    </dgm:pt>
    <dgm:pt modelId="{BC480FEC-B648-4225-8D54-4276BFFB67EF}" type="pres">
      <dgm:prSet presAssocID="{3EE059F7-0EDC-4770-895E-BCD6E524DEB3}" presName="parTxOnly" presStyleLbl="node1" presStyleIdx="3" presStyleCnt="5">
        <dgm:presLayoutVars>
          <dgm:chMax val="0"/>
          <dgm:chPref val="0"/>
          <dgm:bulletEnabled val="1"/>
        </dgm:presLayoutVars>
      </dgm:prSet>
      <dgm:spPr/>
    </dgm:pt>
    <dgm:pt modelId="{C1F0411A-EFAE-42C1-82A2-BFD72ED0F013}" type="pres">
      <dgm:prSet presAssocID="{65C3198E-9924-4AC9-B395-4FB39A436AC7}" presName="parTxOnlySpace" presStyleCnt="0"/>
      <dgm:spPr/>
    </dgm:pt>
    <dgm:pt modelId="{D68BE60A-8F18-4B6E-AFBD-F5AE0366C2CE}" type="pres">
      <dgm:prSet presAssocID="{BDB66C79-E6C3-43DB-BF96-A170D187892F}" presName="parTxOnly" presStyleLbl="node1" presStyleIdx="4" presStyleCnt="5">
        <dgm:presLayoutVars>
          <dgm:chMax val="0"/>
          <dgm:chPref val="0"/>
          <dgm:bulletEnabled val="1"/>
        </dgm:presLayoutVars>
      </dgm:prSet>
      <dgm:spPr/>
    </dgm:pt>
  </dgm:ptLst>
  <dgm:cxnLst>
    <dgm:cxn modelId="{BADB2D06-42AD-4627-B080-DD64A8FF02A5}" type="presOf" srcId="{C762AB5A-64CD-4D07-BC49-BD8CB382D381}" destId="{570606A0-668E-48CA-B339-0508FBD9BB5E}" srcOrd="0" destOrd="0" presId="urn:microsoft.com/office/officeart/2005/8/layout/chevron1"/>
    <dgm:cxn modelId="{EDEB681F-B6CC-4587-9E45-E607C2AE0E9E}" srcId="{58BD7E24-05B7-4F99-8A35-64896AACD50C}" destId="{F7FCB517-3CD2-432B-981A-0F1F290AC3B6}" srcOrd="0" destOrd="0" parTransId="{DD24591C-4EDB-45F0-8343-F2A7BC0C4920}" sibTransId="{B402E7CC-F56B-41EB-93F5-45566659E77C}"/>
    <dgm:cxn modelId="{6059F721-C4CF-494D-A181-4DD1512B22C9}" type="presOf" srcId="{3EE059F7-0EDC-4770-895E-BCD6E524DEB3}" destId="{BC480FEC-B648-4225-8D54-4276BFFB67EF}" srcOrd="0" destOrd="0" presId="urn:microsoft.com/office/officeart/2005/8/layout/chevron1"/>
    <dgm:cxn modelId="{3FF8B625-2E3A-4BC3-BC12-C557F79EE99E}" type="presOf" srcId="{BDB66C79-E6C3-43DB-BF96-A170D187892F}" destId="{D68BE60A-8F18-4B6E-AFBD-F5AE0366C2CE}" srcOrd="0" destOrd="0" presId="urn:microsoft.com/office/officeart/2005/8/layout/chevron1"/>
    <dgm:cxn modelId="{DFA95465-E6E7-466B-923B-CB833B46429F}" srcId="{58BD7E24-05B7-4F99-8A35-64896AACD50C}" destId="{513CC6BA-E6CB-415E-BE43-58DA5B0BAC84}" srcOrd="2" destOrd="0" parTransId="{2A8621E4-8E49-427F-A77B-E40ABDA707C4}" sibTransId="{C34E38E8-3585-43CF-A20F-C3B9BDACAB69}"/>
    <dgm:cxn modelId="{42B94A71-61AF-471E-A5FE-B12EDDEEBD5D}" type="presOf" srcId="{58BD7E24-05B7-4F99-8A35-64896AACD50C}" destId="{92C21E4B-E35C-4A7F-8579-4FBB29153BDF}" srcOrd="0" destOrd="0" presId="urn:microsoft.com/office/officeart/2005/8/layout/chevron1"/>
    <dgm:cxn modelId="{EF5BB952-6BB2-47AA-BAFD-9E4BD051D0D0}" srcId="{58BD7E24-05B7-4F99-8A35-64896AACD50C}" destId="{C762AB5A-64CD-4D07-BC49-BD8CB382D381}" srcOrd="1" destOrd="0" parTransId="{E50718D4-465F-4AA2-8E4A-E738FB4A3784}" sibTransId="{C4B71A50-BD1A-416A-AB61-F7C367002E55}"/>
    <dgm:cxn modelId="{1EB58986-5735-4C0D-8420-A09D1977859F}" srcId="{58BD7E24-05B7-4F99-8A35-64896AACD50C}" destId="{3EE059F7-0EDC-4770-895E-BCD6E524DEB3}" srcOrd="3" destOrd="0" parTransId="{0F0DDFCB-D5D6-4C2B-A02B-D8DAA14CA8F3}" sibTransId="{65C3198E-9924-4AC9-B395-4FB39A436AC7}"/>
    <dgm:cxn modelId="{AB2E0296-95D6-4107-BA7C-04E2141232C4}" srcId="{58BD7E24-05B7-4F99-8A35-64896AACD50C}" destId="{BDB66C79-E6C3-43DB-BF96-A170D187892F}" srcOrd="4" destOrd="0" parTransId="{4BEA21CB-7B3E-4B92-BD34-D2D848257F4D}" sibTransId="{A4E3647D-5D09-438F-AC1A-8E1333629FE8}"/>
    <dgm:cxn modelId="{C0CDD8BB-63B6-43F6-B024-60D18CF7D30A}" type="presOf" srcId="{513CC6BA-E6CB-415E-BE43-58DA5B0BAC84}" destId="{EA38CA07-5C5D-412D-B791-A1AA5CA25E7D}" srcOrd="0" destOrd="0" presId="urn:microsoft.com/office/officeart/2005/8/layout/chevron1"/>
    <dgm:cxn modelId="{8388A2E9-14B1-46BA-BD61-EA466C2A8A75}" type="presOf" srcId="{F7FCB517-3CD2-432B-981A-0F1F290AC3B6}" destId="{C8E38F60-0DA9-4951-AB39-15EA01236C41}" srcOrd="0" destOrd="0" presId="urn:microsoft.com/office/officeart/2005/8/layout/chevron1"/>
    <dgm:cxn modelId="{7027BE00-245A-42A5-9412-234F5CEAE671}" type="presParOf" srcId="{92C21E4B-E35C-4A7F-8579-4FBB29153BDF}" destId="{C8E38F60-0DA9-4951-AB39-15EA01236C41}" srcOrd="0" destOrd="0" presId="urn:microsoft.com/office/officeart/2005/8/layout/chevron1"/>
    <dgm:cxn modelId="{20B629EF-29A2-4589-8B92-816B940981BE}" type="presParOf" srcId="{92C21E4B-E35C-4A7F-8579-4FBB29153BDF}" destId="{19A820C0-A44E-4696-A07F-5A4B97F08A90}" srcOrd="1" destOrd="0" presId="urn:microsoft.com/office/officeart/2005/8/layout/chevron1"/>
    <dgm:cxn modelId="{AFF511CC-2AE1-400B-993E-C2A822B574F6}" type="presParOf" srcId="{92C21E4B-E35C-4A7F-8579-4FBB29153BDF}" destId="{570606A0-668E-48CA-B339-0508FBD9BB5E}" srcOrd="2" destOrd="0" presId="urn:microsoft.com/office/officeart/2005/8/layout/chevron1"/>
    <dgm:cxn modelId="{48F64601-27EC-4919-8397-419899026958}" type="presParOf" srcId="{92C21E4B-E35C-4A7F-8579-4FBB29153BDF}" destId="{F38FDFB1-F515-46F7-BCEB-36752D6F70D3}" srcOrd="3" destOrd="0" presId="urn:microsoft.com/office/officeart/2005/8/layout/chevron1"/>
    <dgm:cxn modelId="{6731A1E1-50D0-4C71-87B8-C53C19FAE8C0}" type="presParOf" srcId="{92C21E4B-E35C-4A7F-8579-4FBB29153BDF}" destId="{EA38CA07-5C5D-412D-B791-A1AA5CA25E7D}" srcOrd="4" destOrd="0" presId="urn:microsoft.com/office/officeart/2005/8/layout/chevron1"/>
    <dgm:cxn modelId="{377DBD95-56A8-4348-A40F-C64F55C96DBC}" type="presParOf" srcId="{92C21E4B-E35C-4A7F-8579-4FBB29153BDF}" destId="{56581A29-62AE-487E-B3FB-1D0E0819633C}" srcOrd="5" destOrd="0" presId="urn:microsoft.com/office/officeart/2005/8/layout/chevron1"/>
    <dgm:cxn modelId="{6854A67D-5A67-4586-A04E-972F422979C5}" type="presParOf" srcId="{92C21E4B-E35C-4A7F-8579-4FBB29153BDF}" destId="{BC480FEC-B648-4225-8D54-4276BFFB67EF}" srcOrd="6" destOrd="0" presId="urn:microsoft.com/office/officeart/2005/8/layout/chevron1"/>
    <dgm:cxn modelId="{70F335DD-90A8-4721-AF5A-9CA0327E40CC}" type="presParOf" srcId="{92C21E4B-E35C-4A7F-8579-4FBB29153BDF}" destId="{C1F0411A-EFAE-42C1-82A2-BFD72ED0F013}" srcOrd="7" destOrd="0" presId="urn:microsoft.com/office/officeart/2005/8/layout/chevron1"/>
    <dgm:cxn modelId="{E07C8909-84E3-4D1A-A174-01B24EE10162}" type="presParOf" srcId="{92C21E4B-E35C-4A7F-8579-4FBB29153BDF}" destId="{D68BE60A-8F18-4B6E-AFBD-F5AE0366C2CE}"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38F60-0DA9-4951-AB39-15EA01236C41}">
      <dsp:nvSpPr>
        <dsp:cNvPr id="0" name=""/>
        <dsp:cNvSpPr/>
      </dsp:nvSpPr>
      <dsp:spPr>
        <a:xfrm>
          <a:off x="1406" y="246697"/>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De patiënt belt de HAP</a:t>
          </a:r>
        </a:p>
      </dsp:txBody>
      <dsp:txXfrm>
        <a:off x="251750" y="246697"/>
        <a:ext cx="751031" cy="500687"/>
      </dsp:txXfrm>
    </dsp:sp>
    <dsp:sp modelId="{570606A0-668E-48CA-B339-0508FBD9BB5E}">
      <dsp:nvSpPr>
        <dsp:cNvPr id="0" name=""/>
        <dsp:cNvSpPr/>
      </dsp:nvSpPr>
      <dsp:spPr>
        <a:xfrm>
          <a:off x="1127953" y="246697"/>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De HAP-triagist besluit er een (spoed)melding moet worden gemaakt</a:t>
          </a:r>
        </a:p>
      </dsp:txBody>
      <dsp:txXfrm>
        <a:off x="1378297" y="246697"/>
        <a:ext cx="751031" cy="500687"/>
      </dsp:txXfrm>
    </dsp:sp>
    <dsp:sp modelId="{EA38CA07-5C5D-412D-B791-A1AA5CA25E7D}">
      <dsp:nvSpPr>
        <dsp:cNvPr id="0" name=""/>
        <dsp:cNvSpPr/>
      </dsp:nvSpPr>
      <dsp:spPr>
        <a:xfrm>
          <a:off x="2254500" y="246697"/>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De HAP-triagist verstuurt de (spoed)melding naar de meldkamer</a:t>
          </a:r>
        </a:p>
      </dsp:txBody>
      <dsp:txXfrm>
        <a:off x="2504844" y="246697"/>
        <a:ext cx="751031" cy="500687"/>
      </dsp:txXfrm>
    </dsp:sp>
    <dsp:sp modelId="{BC480FEC-B648-4225-8D54-4276BFFB67EF}">
      <dsp:nvSpPr>
        <dsp:cNvPr id="0" name=""/>
        <dsp:cNvSpPr/>
      </dsp:nvSpPr>
      <dsp:spPr>
        <a:xfrm>
          <a:off x="3381047" y="246697"/>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De HAP-triagist belt </a:t>
          </a:r>
          <a:r>
            <a:rPr lang="nl-NL" sz="600" kern="1200"/>
            <a:t>de meldkamer</a:t>
          </a:r>
          <a:endParaRPr lang="nl-NL" sz="600" kern="1200" dirty="0"/>
        </a:p>
      </dsp:txBody>
      <dsp:txXfrm>
        <a:off x="3631391" y="246697"/>
        <a:ext cx="751031" cy="500687"/>
      </dsp:txXfrm>
    </dsp:sp>
    <dsp:sp modelId="{D68BE60A-8F18-4B6E-AFBD-F5AE0366C2CE}">
      <dsp:nvSpPr>
        <dsp:cNvPr id="0" name=""/>
        <dsp:cNvSpPr/>
      </dsp:nvSpPr>
      <dsp:spPr>
        <a:xfrm>
          <a:off x="4507594" y="246697"/>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De patiënt wordt opgehaald door de ambulance</a:t>
          </a:r>
        </a:p>
      </dsp:txBody>
      <dsp:txXfrm>
        <a:off x="4757938" y="246697"/>
        <a:ext cx="751031" cy="5006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38F60-0DA9-4951-AB39-15EA01236C41}">
      <dsp:nvSpPr>
        <dsp:cNvPr id="0" name=""/>
        <dsp:cNvSpPr/>
      </dsp:nvSpPr>
      <dsp:spPr>
        <a:xfrm>
          <a:off x="1406" y="186486"/>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De patiënt belt de HAP</a:t>
          </a:r>
        </a:p>
      </dsp:txBody>
      <dsp:txXfrm>
        <a:off x="251750" y="186486"/>
        <a:ext cx="751031" cy="500687"/>
      </dsp:txXfrm>
    </dsp:sp>
    <dsp:sp modelId="{570606A0-668E-48CA-B339-0508FBD9BB5E}">
      <dsp:nvSpPr>
        <dsp:cNvPr id="0" name=""/>
        <dsp:cNvSpPr/>
      </dsp:nvSpPr>
      <dsp:spPr>
        <a:xfrm>
          <a:off x="1127953" y="186486"/>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Patiënt moet worden gezien door HAP-waarnemend huisarts</a:t>
          </a:r>
        </a:p>
      </dsp:txBody>
      <dsp:txXfrm>
        <a:off x="1378297" y="186486"/>
        <a:ext cx="751031" cy="500687"/>
      </dsp:txXfrm>
    </dsp:sp>
    <dsp:sp modelId="{EA38CA07-5C5D-412D-B791-A1AA5CA25E7D}">
      <dsp:nvSpPr>
        <dsp:cNvPr id="0" name=""/>
        <dsp:cNvSpPr/>
      </dsp:nvSpPr>
      <dsp:spPr>
        <a:xfrm>
          <a:off x="2254500" y="186486"/>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HAP-waarnemend huisarts onderzoekt patiënt en stelt vast dat patiënt naar het ziekenhuis moet</a:t>
          </a:r>
        </a:p>
      </dsp:txBody>
      <dsp:txXfrm>
        <a:off x="2504844" y="186486"/>
        <a:ext cx="751031" cy="500687"/>
      </dsp:txXfrm>
    </dsp:sp>
    <dsp:sp modelId="{BC480FEC-B648-4225-8D54-4276BFFB67EF}">
      <dsp:nvSpPr>
        <dsp:cNvPr id="0" name=""/>
        <dsp:cNvSpPr/>
      </dsp:nvSpPr>
      <dsp:spPr>
        <a:xfrm>
          <a:off x="3381047" y="186486"/>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HAP-waarnemend huisarts verstuurt de (spoed)melding en belt meldkamer</a:t>
          </a:r>
        </a:p>
      </dsp:txBody>
      <dsp:txXfrm>
        <a:off x="3631391" y="186486"/>
        <a:ext cx="751031" cy="500687"/>
      </dsp:txXfrm>
    </dsp:sp>
    <dsp:sp modelId="{D68BE60A-8F18-4B6E-AFBD-F5AE0366C2CE}">
      <dsp:nvSpPr>
        <dsp:cNvPr id="0" name=""/>
        <dsp:cNvSpPr/>
      </dsp:nvSpPr>
      <dsp:spPr>
        <a:xfrm>
          <a:off x="4507594" y="186486"/>
          <a:ext cx="1251718" cy="500687"/>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kern="1200" dirty="0"/>
            <a:t>De patiënt wordt opgehaald door de ambulance</a:t>
          </a:r>
        </a:p>
      </dsp:txBody>
      <dsp:txXfrm>
        <a:off x="4757938" y="186486"/>
        <a:ext cx="751031" cy="5006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BFE0748FD45A98B7013F467C7E9FB"/>
        <w:category>
          <w:name w:val="Algemeen"/>
          <w:gallery w:val="placeholder"/>
        </w:category>
        <w:types>
          <w:type w:val="bbPlcHdr"/>
        </w:types>
        <w:behaviors>
          <w:behavior w:val="content"/>
        </w:behaviors>
        <w:guid w:val="{3AE00E14-3814-463B-84AD-E655CEC8A366}"/>
      </w:docPartPr>
      <w:docPartBody>
        <w:p w:rsidR="00407CCA" w:rsidRDefault="00407CCA">
          <w:pPr>
            <w:pStyle w:val="F94BFE0748FD45A98B7013F467C7E9FB"/>
          </w:pPr>
          <w:r w:rsidRPr="008C519C">
            <w:rPr>
              <w:rStyle w:val="Tekstvantijdelijkeaanduiding"/>
            </w:rPr>
            <w:t>[Titel]</w:t>
          </w:r>
        </w:p>
      </w:docPartBody>
    </w:docPart>
    <w:docPart>
      <w:docPartPr>
        <w:name w:val="F807D9A4ED0D4BA098892EA28E9FC6D2"/>
        <w:category>
          <w:name w:val="Algemeen"/>
          <w:gallery w:val="placeholder"/>
        </w:category>
        <w:types>
          <w:type w:val="bbPlcHdr"/>
        </w:types>
        <w:behaviors>
          <w:behavior w:val="content"/>
        </w:behaviors>
        <w:guid w:val="{23F30855-9561-480B-92FE-136098643482}"/>
      </w:docPartPr>
      <w:docPartBody>
        <w:p w:rsidR="00407CCA" w:rsidRDefault="00407CCA">
          <w:pPr>
            <w:pStyle w:val="F807D9A4ED0D4BA098892EA28E9FC6D2"/>
          </w:pPr>
          <w:r w:rsidRPr="008C519C">
            <w:rPr>
              <w:rStyle w:val="Tekstvantijdelijkeaanduiding"/>
            </w:rPr>
            <w:t>Klik of tik om tekst in te voeren.</w:t>
          </w:r>
        </w:p>
      </w:docPartBody>
    </w:docPart>
    <w:docPart>
      <w:docPartPr>
        <w:name w:val="D5331F2462DF4282A872D8656E31C014"/>
        <w:category>
          <w:name w:val="Algemeen"/>
          <w:gallery w:val="placeholder"/>
        </w:category>
        <w:types>
          <w:type w:val="bbPlcHdr"/>
        </w:types>
        <w:behaviors>
          <w:behavior w:val="content"/>
        </w:behaviors>
        <w:guid w:val="{A0F9FAEC-435E-4333-AF09-99068B7566B3}"/>
      </w:docPartPr>
      <w:docPartBody>
        <w:p w:rsidR="00407CCA" w:rsidRDefault="00407CCA">
          <w:pPr>
            <w:pStyle w:val="D5331F2462DF4282A872D8656E31C014"/>
          </w:pPr>
          <w:r w:rsidRPr="008C519C">
            <w:rPr>
              <w:rStyle w:val="Tekstvantijdelijkeaanduiding"/>
            </w:rPr>
            <w:t>[Auteur]</w:t>
          </w:r>
        </w:p>
      </w:docPartBody>
    </w:docPart>
    <w:docPart>
      <w:docPartPr>
        <w:name w:val="1BA6A20B90D146D8837F77148226F4FA"/>
        <w:category>
          <w:name w:val="Algemeen"/>
          <w:gallery w:val="placeholder"/>
        </w:category>
        <w:types>
          <w:type w:val="bbPlcHdr"/>
        </w:types>
        <w:behaviors>
          <w:behavior w:val="content"/>
        </w:behaviors>
        <w:guid w:val="{9FAFCCC6-80C9-43F8-B75A-6131DA499557}"/>
      </w:docPartPr>
      <w:docPartBody>
        <w:p w:rsidR="00407CCA" w:rsidRDefault="00407CCA">
          <w:pPr>
            <w:pStyle w:val="1BA6A20B90D146D8837F77148226F4FA"/>
          </w:pPr>
          <w:r w:rsidRPr="008C519C">
            <w:rPr>
              <w:rStyle w:val="Tekstvantijdelijkeaanduiding"/>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Baskerville">
    <w:altName w:val="Baskerville Old Face"/>
    <w:charset w:val="00"/>
    <w:family w:val="roman"/>
    <w:pitch w:val="variable"/>
    <w:sig w:usb0="80000067" w:usb1="02000000"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CA"/>
    <w:rsid w:val="00120C82"/>
    <w:rsid w:val="001C252B"/>
    <w:rsid w:val="00377CA6"/>
    <w:rsid w:val="00407CCA"/>
    <w:rsid w:val="004E7233"/>
    <w:rsid w:val="004F38B8"/>
    <w:rsid w:val="00695843"/>
    <w:rsid w:val="006A1937"/>
    <w:rsid w:val="00784405"/>
    <w:rsid w:val="007F5E59"/>
    <w:rsid w:val="00B516AD"/>
    <w:rsid w:val="00C20BA9"/>
    <w:rsid w:val="00C25ACB"/>
    <w:rsid w:val="00D57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516AD"/>
  </w:style>
  <w:style w:type="paragraph" w:customStyle="1" w:styleId="F94BFE0748FD45A98B7013F467C7E9FB">
    <w:name w:val="F94BFE0748FD45A98B7013F467C7E9FB"/>
  </w:style>
  <w:style w:type="paragraph" w:customStyle="1" w:styleId="F807D9A4ED0D4BA098892EA28E9FC6D2">
    <w:name w:val="F807D9A4ED0D4BA098892EA28E9FC6D2"/>
  </w:style>
  <w:style w:type="paragraph" w:customStyle="1" w:styleId="D5331F2462DF4282A872D8656E31C014">
    <w:name w:val="D5331F2462DF4282A872D8656E31C014"/>
  </w:style>
  <w:style w:type="paragraph" w:customStyle="1" w:styleId="1BA6A20B90D146D8837F77148226F4FA">
    <w:name w:val="1BA6A20B90D146D8837F77148226F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ICTU">
      <a:dk1>
        <a:sysClr val="windowText" lastClr="000000"/>
      </a:dk1>
      <a:lt1>
        <a:sysClr val="window" lastClr="FFFFFF"/>
      </a:lt1>
      <a:dk2>
        <a:srgbClr val="44546A"/>
      </a:dk2>
      <a:lt2>
        <a:srgbClr val="E7E6E6"/>
      </a:lt2>
      <a:accent1>
        <a:srgbClr val="63DBFF"/>
      </a:accent1>
      <a:accent2>
        <a:srgbClr val="00B5FF"/>
      </a:accent2>
      <a:accent3>
        <a:srgbClr val="4F7AFF"/>
      </a:accent3>
      <a:accent4>
        <a:srgbClr val="B500C7"/>
      </a:accent4>
      <a:accent5>
        <a:srgbClr val="FF33FF"/>
      </a:accent5>
      <a:accent6>
        <a:srgbClr val="FF33FF"/>
      </a:accent6>
      <a:hlink>
        <a:srgbClr val="00B5FF"/>
      </a:hlink>
      <a:folHlink>
        <a:srgbClr val="B500C7"/>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2025-02-14T00:00:00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5FA4151632154EA9592ED2E5A4D29E" ma:contentTypeVersion="15" ma:contentTypeDescription="Een nieuw document maken." ma:contentTypeScope="" ma:versionID="d1ad402823a0a162441ed115252dc1e4">
  <xsd:schema xmlns:xsd="http://www.w3.org/2001/XMLSchema" xmlns:xs="http://www.w3.org/2001/XMLSchema" xmlns:p="http://schemas.microsoft.com/office/2006/metadata/properties" xmlns:ns2="f44a7c07-c2fd-4b9a-8530-66d50658c94c" xmlns:ns3="cee2fb21-2ac8-4717-ba8c-962358e14c90" targetNamespace="http://schemas.microsoft.com/office/2006/metadata/properties" ma:root="true" ma:fieldsID="8df23c7254d1e0e58bb0811cc348b04a" ns2:_="" ns3:_="">
    <xsd:import namespace="f44a7c07-c2fd-4b9a-8530-66d50658c94c"/>
    <xsd:import namespace="cee2fb21-2ac8-4717-ba8c-962358e14c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7c07-c2fd-4b9a-8530-66d50658c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104d5ce-f540-4606-a78d-e5febbb940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2fb21-2ac8-4717-ba8c-962358e14c9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92c5c58f-dc46-49f5-b3ce-b59690cd9581}" ma:internalName="TaxCatchAll" ma:showField="CatchAllData" ma:web="cee2fb21-2ac8-4717-ba8c-962358e14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e2fb21-2ac8-4717-ba8c-962358e14c90" xsi:nil="true"/>
    <lcf76f155ced4ddcb4097134ff3c332f xmlns="f44a7c07-c2fd-4b9a-8530-66d50658c94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4B1FF6-308D-4653-9643-A1B1C70987D9}"/>
</file>

<file path=customXml/itemProps3.xml><?xml version="1.0" encoding="utf-8"?>
<ds:datastoreItem xmlns:ds="http://schemas.openxmlformats.org/officeDocument/2006/customXml" ds:itemID="{1B21A771-41DB-454D-B138-9811F149ADAA}">
  <ds:schemaRefs>
    <ds:schemaRef ds:uri="http://schemas.openxmlformats.org/officeDocument/2006/bibliography"/>
  </ds:schemaRefs>
</ds:datastoreItem>
</file>

<file path=customXml/itemProps4.xml><?xml version="1.0" encoding="utf-8"?>
<ds:datastoreItem xmlns:ds="http://schemas.openxmlformats.org/officeDocument/2006/customXml" ds:itemID="{6817834C-F65D-4960-9CB4-0E1BFC026E4E}">
  <ds:schemaRefs>
    <ds:schemaRef ds:uri="http://schemas.microsoft.com/office/2006/metadata/properties"/>
    <ds:schemaRef ds:uri="http://schemas.microsoft.com/office/infopath/2007/PartnerControls"/>
    <ds:schemaRef ds:uri="cee2fb21-2ac8-4717-ba8c-962358e14c90"/>
    <ds:schemaRef ds:uri="f44a7c07-c2fd-4b9a-8530-66d50658c94c"/>
  </ds:schemaRefs>
</ds:datastoreItem>
</file>

<file path=customXml/itemProps5.xml><?xml version="1.0" encoding="utf-8"?>
<ds:datastoreItem xmlns:ds="http://schemas.openxmlformats.org/officeDocument/2006/customXml" ds:itemID="{CEC7AAD6-DB78-4370-851A-1B8F5FCDB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CC983BAF</Template>
  <TotalTime>63</TotalTime>
  <Pages>7</Pages>
  <Words>1683</Words>
  <Characters>9262</Characters>
  <Application>Microsoft Office Word</Application>
  <DocSecurity>0</DocSecurity>
  <Lines>77</Lines>
  <Paragraphs>21</Paragraphs>
  <ScaleCrop>false</ScaleCrop>
  <Company>Stichting ICTU</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werkafspraken</dc:title>
  <dc:creator>Programma Met Spoed Beschikbaar</dc:creator>
  <cp:lastModifiedBy>Mike van Loef</cp:lastModifiedBy>
  <cp:revision>47</cp:revision>
  <cp:lastPrinted>2025-02-26T10:15:00Z</cp:lastPrinted>
  <dcterms:created xsi:type="dcterms:W3CDTF">2024-06-25T09:51:00Z</dcterms:created>
  <dcterms:modified xsi:type="dcterms:W3CDTF">2025-02-26T10:15:00Z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0x010100475FA4151632154EA9592ED2E5A4D29E</vt:lpwstr>
  </property>
  <property fmtid="{D5CDD505-2E9C-101B-9397-08002B2CF9AE}" pid="3" name="Aan">
    <vt:lpwstr>Aan</vt:lpwstr>
  </property>
  <property fmtid="{D5CDD505-2E9C-101B-9397-08002B2CF9AE}" pid="4" name="Order">
    <vt:r8>88000</vt:r8>
  </property>
  <property fmtid="{D5CDD505-2E9C-101B-9397-08002B2CF9AE}" pid="5" name="_CopySource">
    <vt:lpwstr>https://ictubeheer.sharepoint.com/sites/ictuportaal/Shared Documents/09. Templates - mavention/v5/ICTU rapport.dotx</vt:lpwstr>
  </property>
  <property fmtid="{D5CDD505-2E9C-101B-9397-08002B2CF9AE}" pid="6" name="xd_ProgID">
    <vt:lpwstr/>
  </property>
  <property fmtid="{D5CDD505-2E9C-101B-9397-08002B2CF9AE}" pid="7" name="TemplateUrl">
    <vt:lpwstr/>
  </property>
  <property fmtid="{D5CDD505-2E9C-101B-9397-08002B2CF9AE}" pid="8" name="TaxKeyword">
    <vt:lpwstr/>
  </property>
  <property fmtid="{D5CDD505-2E9C-101B-9397-08002B2CF9AE}" pid="9" name="Organisatieonderdeel">
    <vt:lpwstr/>
  </property>
  <property fmtid="{D5CDD505-2E9C-101B-9397-08002B2CF9AE}" pid="10" name="jaar">
    <vt:lpwstr/>
  </property>
  <property fmtid="{D5CDD505-2E9C-101B-9397-08002B2CF9AE}" pid="11" name="dienst">
    <vt:lpwstr/>
  </property>
  <property fmtid="{D5CDD505-2E9C-101B-9397-08002B2CF9AE}" pid="12" name="documentsoort">
    <vt:lpwstr/>
  </property>
  <property fmtid="{D5CDD505-2E9C-101B-9397-08002B2CF9AE}" pid="13" name="MediaServiceImageTags">
    <vt:lpwstr/>
  </property>
</Properties>
</file>